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59" w:rsidRPr="00816DAB" w:rsidRDefault="009160FF" w:rsidP="00734A29">
      <w:pPr>
        <w:pStyle w:val="ConsPlusNormal"/>
        <w:tabs>
          <w:tab w:val="left" w:pos="386"/>
          <w:tab w:val="right" w:pos="10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160FF">
        <w:rPr>
          <w:rFonts w:ascii="Times New Roman" w:hAnsi="Times New Roman" w:cs="Times New Roman"/>
          <w:sz w:val="28"/>
          <w:szCs w:val="28"/>
        </w:rPr>
        <w:tab/>
      </w:r>
    </w:p>
    <w:p w:rsidR="003254CA" w:rsidRPr="004B7C9A" w:rsidRDefault="00734A29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3B9C">
        <w:rPr>
          <w:rFonts w:ascii="Times New Roman" w:hAnsi="Times New Roman" w:cs="Times New Roman"/>
          <w:sz w:val="26"/>
          <w:szCs w:val="26"/>
        </w:rPr>
        <w:t>«</w:t>
      </w:r>
      <w:r w:rsidR="00055BDD">
        <w:rPr>
          <w:rFonts w:ascii="Times New Roman" w:hAnsi="Times New Roman" w:cs="Times New Roman"/>
          <w:sz w:val="26"/>
          <w:szCs w:val="26"/>
        </w:rPr>
        <w:t>УТВЕРЖДЕНА</w:t>
      </w:r>
    </w:p>
    <w:p w:rsidR="003254CA" w:rsidRPr="004B7C9A" w:rsidRDefault="00F13E5B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47479">
        <w:rPr>
          <w:rFonts w:ascii="Times New Roman" w:hAnsi="Times New Roman" w:cs="Times New Roman"/>
          <w:sz w:val="26"/>
          <w:szCs w:val="26"/>
        </w:rPr>
        <w:t>остановлени</w:t>
      </w:r>
      <w:r w:rsidR="00055BDD">
        <w:rPr>
          <w:rFonts w:ascii="Times New Roman" w:hAnsi="Times New Roman" w:cs="Times New Roman"/>
          <w:sz w:val="26"/>
          <w:szCs w:val="26"/>
        </w:rPr>
        <w:t>ем</w:t>
      </w:r>
      <w:r w:rsidR="00F47479">
        <w:rPr>
          <w:rFonts w:ascii="Times New Roman" w:hAnsi="Times New Roman" w:cs="Times New Roman"/>
          <w:sz w:val="26"/>
          <w:szCs w:val="26"/>
        </w:rPr>
        <w:t xml:space="preserve"> а</w:t>
      </w:r>
      <w:r w:rsidR="003254CA" w:rsidRPr="004B7C9A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3254CA" w:rsidRPr="004B7C9A" w:rsidRDefault="003254CA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городского округа Навашинский</w:t>
      </w:r>
    </w:p>
    <w:p w:rsidR="003254CA" w:rsidRPr="004B7C9A" w:rsidRDefault="003254CA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B7C9A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3254CA" w:rsidRDefault="001B3CAC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254CA" w:rsidRPr="004B7C9A">
        <w:rPr>
          <w:rFonts w:ascii="Times New Roman" w:hAnsi="Times New Roman" w:cs="Times New Roman"/>
          <w:sz w:val="26"/>
          <w:szCs w:val="26"/>
        </w:rPr>
        <w:t>т</w:t>
      </w:r>
      <w:r w:rsidRPr="00090677">
        <w:rPr>
          <w:rFonts w:ascii="Times New Roman" w:hAnsi="Times New Roman" w:cs="Times New Roman"/>
          <w:sz w:val="26"/>
          <w:szCs w:val="26"/>
        </w:rPr>
        <w:t xml:space="preserve"> </w:t>
      </w:r>
      <w:r w:rsidR="00F13E5B" w:rsidRPr="00F13E5B">
        <w:rPr>
          <w:rFonts w:ascii="Times New Roman" w:hAnsi="Times New Roman" w:cs="Times New Roman"/>
          <w:sz w:val="26"/>
          <w:szCs w:val="26"/>
          <w:u w:val="single"/>
        </w:rPr>
        <w:t>14.11.2022</w:t>
      </w:r>
      <w:r w:rsidR="00F13E5B">
        <w:rPr>
          <w:rFonts w:ascii="Times New Roman" w:hAnsi="Times New Roman" w:cs="Times New Roman"/>
          <w:sz w:val="26"/>
          <w:szCs w:val="26"/>
        </w:rPr>
        <w:t xml:space="preserve"> </w:t>
      </w:r>
      <w:r w:rsidR="003254CA" w:rsidRPr="00A04320">
        <w:rPr>
          <w:rFonts w:ascii="Times New Roman" w:hAnsi="Times New Roman" w:cs="Times New Roman"/>
          <w:sz w:val="26"/>
          <w:szCs w:val="26"/>
        </w:rPr>
        <w:t>№</w:t>
      </w:r>
      <w:r w:rsidR="00F13E5B">
        <w:rPr>
          <w:rFonts w:ascii="Times New Roman" w:hAnsi="Times New Roman" w:cs="Times New Roman"/>
          <w:sz w:val="26"/>
          <w:szCs w:val="26"/>
        </w:rPr>
        <w:t xml:space="preserve"> </w:t>
      </w:r>
      <w:r w:rsidR="00F13E5B" w:rsidRPr="00F13E5B">
        <w:rPr>
          <w:rFonts w:ascii="Times New Roman" w:hAnsi="Times New Roman" w:cs="Times New Roman"/>
          <w:sz w:val="26"/>
          <w:szCs w:val="26"/>
          <w:u w:val="single"/>
        </w:rPr>
        <w:t>1163</w:t>
      </w:r>
    </w:p>
    <w:p w:rsidR="00A555E5" w:rsidRDefault="000B3B82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B3B82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803917">
        <w:rPr>
          <w:rFonts w:ascii="Times New Roman" w:hAnsi="Times New Roman" w:cs="Times New Roman"/>
          <w:sz w:val="26"/>
          <w:szCs w:val="26"/>
        </w:rPr>
        <w:t>й</w:t>
      </w:r>
      <w:r w:rsidRPr="000B3B8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Навашинский </w:t>
      </w:r>
      <w:proofErr w:type="gramEnd"/>
    </w:p>
    <w:p w:rsidR="00C60E6E" w:rsidRDefault="000B3B82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0B3B82">
        <w:rPr>
          <w:rFonts w:ascii="Times New Roman" w:hAnsi="Times New Roman" w:cs="Times New Roman"/>
          <w:sz w:val="26"/>
          <w:szCs w:val="26"/>
        </w:rPr>
        <w:t>от 28.12.2022 №135</w:t>
      </w:r>
      <w:r w:rsidR="008A4C51">
        <w:rPr>
          <w:rFonts w:ascii="Times New Roman" w:hAnsi="Times New Roman" w:cs="Times New Roman"/>
          <w:sz w:val="26"/>
          <w:szCs w:val="26"/>
        </w:rPr>
        <w:t>2</w:t>
      </w:r>
      <w:r w:rsidR="00FF6721">
        <w:rPr>
          <w:rFonts w:ascii="Times New Roman" w:hAnsi="Times New Roman" w:cs="Times New Roman"/>
          <w:sz w:val="26"/>
          <w:szCs w:val="26"/>
        </w:rPr>
        <w:t>, от 28.03.2023 №301</w:t>
      </w:r>
      <w:r w:rsidR="00B13F6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0E6E" w:rsidRDefault="00B13F6E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14.09.2023 №830</w:t>
      </w:r>
      <w:r w:rsidR="000B197F">
        <w:rPr>
          <w:rFonts w:ascii="Times New Roman" w:hAnsi="Times New Roman" w:cs="Times New Roman"/>
          <w:sz w:val="26"/>
          <w:szCs w:val="26"/>
        </w:rPr>
        <w:t xml:space="preserve">, </w:t>
      </w:r>
      <w:r w:rsidR="00733520">
        <w:rPr>
          <w:rFonts w:ascii="Times New Roman" w:hAnsi="Times New Roman" w:cs="Times New Roman"/>
          <w:sz w:val="26"/>
          <w:szCs w:val="26"/>
        </w:rPr>
        <w:t xml:space="preserve">от </w:t>
      </w:r>
      <w:r w:rsidR="000B197F">
        <w:rPr>
          <w:rFonts w:ascii="Times New Roman" w:hAnsi="Times New Roman" w:cs="Times New Roman"/>
          <w:sz w:val="26"/>
          <w:szCs w:val="26"/>
        </w:rPr>
        <w:t>28.12.2023 №1107</w:t>
      </w:r>
      <w:r w:rsidR="009160F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54678" w:rsidRDefault="009160FF" w:rsidP="00ED2B1E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28.12.2023 №1115</w:t>
      </w:r>
      <w:r w:rsidR="007218EC">
        <w:rPr>
          <w:rFonts w:ascii="Times New Roman" w:hAnsi="Times New Roman" w:cs="Times New Roman"/>
          <w:sz w:val="26"/>
          <w:szCs w:val="26"/>
        </w:rPr>
        <w:t>, от 01.04.2024 №218</w:t>
      </w:r>
      <w:r w:rsidR="006433B2">
        <w:rPr>
          <w:rFonts w:ascii="Times New Roman" w:hAnsi="Times New Roman" w:cs="Times New Roman"/>
          <w:sz w:val="26"/>
          <w:szCs w:val="26"/>
        </w:rPr>
        <w:t>, от 13.06.2024 №377</w:t>
      </w:r>
      <w:r w:rsidR="00C60E6E">
        <w:rPr>
          <w:rFonts w:ascii="Times New Roman" w:hAnsi="Times New Roman" w:cs="Times New Roman"/>
          <w:sz w:val="26"/>
          <w:szCs w:val="26"/>
        </w:rPr>
        <w:t>, от 25.07.2024 №462</w:t>
      </w:r>
      <w:r w:rsidR="00D54678">
        <w:rPr>
          <w:rFonts w:ascii="Times New Roman" w:hAnsi="Times New Roman" w:cs="Times New Roman"/>
          <w:sz w:val="26"/>
          <w:szCs w:val="26"/>
        </w:rPr>
        <w:t>,</w:t>
      </w:r>
    </w:p>
    <w:p w:rsidR="00D54C95" w:rsidRDefault="00D54678" w:rsidP="00ED2B1E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54678">
        <w:rPr>
          <w:rFonts w:ascii="Times New Roman" w:hAnsi="Times New Roman" w:cs="Times New Roman"/>
          <w:bCs/>
          <w:sz w:val="26"/>
          <w:szCs w:val="26"/>
        </w:rPr>
        <w:t>от 11.10.2024 №676</w:t>
      </w:r>
      <w:r w:rsidR="0054151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4151F" w:rsidRPr="0054151F">
        <w:rPr>
          <w:rFonts w:ascii="Times New Roman" w:hAnsi="Times New Roman" w:cs="Times New Roman"/>
          <w:bCs/>
          <w:sz w:val="26"/>
          <w:szCs w:val="26"/>
        </w:rPr>
        <w:t>от 31.10.2024 №751</w:t>
      </w:r>
      <w:r w:rsidR="00D54C95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375366" w:rsidRDefault="00D54C95" w:rsidP="00375366">
      <w:pPr>
        <w:pStyle w:val="ConsPlusNormal"/>
        <w:ind w:left="5103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372BB7">
        <w:rPr>
          <w:rFonts w:ascii="Times New Roman" w:hAnsi="Times New Roman" w:cs="Times New Roman"/>
          <w:bCs/>
          <w:sz w:val="26"/>
          <w:szCs w:val="26"/>
        </w:rPr>
        <w:t>26.12.2024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372BB7">
        <w:rPr>
          <w:rFonts w:ascii="Times New Roman" w:hAnsi="Times New Roman" w:cs="Times New Roman"/>
          <w:bCs/>
          <w:sz w:val="26"/>
          <w:szCs w:val="26"/>
        </w:rPr>
        <w:t>923</w:t>
      </w:r>
      <w:r w:rsidR="00F550B9">
        <w:rPr>
          <w:rFonts w:ascii="Times New Roman" w:hAnsi="Times New Roman" w:cs="Times New Roman"/>
          <w:bCs/>
          <w:sz w:val="26"/>
          <w:szCs w:val="26"/>
        </w:rPr>
        <w:t>, от 27</w:t>
      </w:r>
      <w:r w:rsidR="00F550B9" w:rsidRPr="00F550B9">
        <w:rPr>
          <w:rFonts w:ascii="Times New Roman" w:hAnsi="Times New Roman" w:cs="Times New Roman"/>
          <w:bCs/>
          <w:sz w:val="26"/>
          <w:szCs w:val="26"/>
        </w:rPr>
        <w:t>.12.2024 №9</w:t>
      </w:r>
      <w:r w:rsidR="00F550B9">
        <w:rPr>
          <w:rFonts w:ascii="Times New Roman" w:hAnsi="Times New Roman" w:cs="Times New Roman"/>
          <w:bCs/>
          <w:sz w:val="26"/>
          <w:szCs w:val="26"/>
        </w:rPr>
        <w:t>47</w:t>
      </w:r>
      <w:r w:rsidR="00375366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A555E5" w:rsidRDefault="00375366" w:rsidP="00375366">
      <w:pPr>
        <w:pStyle w:val="ConsPlusNormal"/>
        <w:ind w:left="5103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>от 04.02.2025 №85</w:t>
      </w:r>
      <w:r w:rsidR="00F0398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33520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F03985" w:rsidRPr="00F03985">
        <w:rPr>
          <w:rFonts w:ascii="Times New Roman" w:hAnsi="Times New Roman" w:cs="Times New Roman"/>
          <w:bCs/>
          <w:sz w:val="26"/>
          <w:szCs w:val="26"/>
        </w:rPr>
        <w:t>27.03.2025 №226</w:t>
      </w:r>
      <w:r w:rsidR="00226681">
        <w:rPr>
          <w:rFonts w:ascii="Times New Roman" w:hAnsi="Times New Roman" w:cs="Times New Roman"/>
          <w:bCs/>
          <w:sz w:val="26"/>
          <w:szCs w:val="26"/>
        </w:rPr>
        <w:t>,</w:t>
      </w:r>
      <w:r w:rsidR="00226681" w:rsidRPr="00226681">
        <w:t xml:space="preserve"> </w:t>
      </w:r>
    </w:p>
    <w:p w:rsidR="004D7456" w:rsidRDefault="00733520" w:rsidP="00375366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733520">
        <w:rPr>
          <w:rFonts w:ascii="Times New Roman" w:hAnsi="Times New Roman" w:cs="Times New Roman"/>
          <w:sz w:val="26"/>
          <w:szCs w:val="26"/>
        </w:rPr>
        <w:t xml:space="preserve">от </w:t>
      </w:r>
      <w:r w:rsidR="00226681">
        <w:rPr>
          <w:rFonts w:ascii="Times New Roman" w:hAnsi="Times New Roman" w:cs="Times New Roman"/>
          <w:bCs/>
          <w:sz w:val="26"/>
          <w:szCs w:val="26"/>
        </w:rPr>
        <w:t>09.07</w:t>
      </w:r>
      <w:r w:rsidR="00226681" w:rsidRPr="00226681">
        <w:rPr>
          <w:rFonts w:ascii="Times New Roman" w:hAnsi="Times New Roman" w:cs="Times New Roman"/>
          <w:bCs/>
          <w:sz w:val="26"/>
          <w:szCs w:val="26"/>
        </w:rPr>
        <w:t>.2025 №</w:t>
      </w:r>
      <w:r w:rsidR="00A555E5">
        <w:rPr>
          <w:rFonts w:ascii="Times New Roman" w:hAnsi="Times New Roman" w:cs="Times New Roman"/>
          <w:bCs/>
          <w:sz w:val="26"/>
          <w:szCs w:val="26"/>
        </w:rPr>
        <w:t>495</w:t>
      </w:r>
      <w:r w:rsidR="004E26BD">
        <w:rPr>
          <w:rFonts w:ascii="Times New Roman" w:hAnsi="Times New Roman" w:cs="Times New Roman"/>
          <w:bCs/>
          <w:sz w:val="26"/>
          <w:szCs w:val="26"/>
        </w:rPr>
        <w:t>,</w:t>
      </w:r>
      <w:r w:rsidR="004E26BD" w:rsidRPr="004E26BD">
        <w:t xml:space="preserve"> </w:t>
      </w:r>
      <w:r w:rsidR="004E26BD" w:rsidRPr="004D7456">
        <w:rPr>
          <w:rFonts w:ascii="Times New Roman" w:hAnsi="Times New Roman" w:cs="Times New Roman"/>
          <w:sz w:val="26"/>
          <w:szCs w:val="26"/>
        </w:rPr>
        <w:t>от</w:t>
      </w:r>
      <w:r w:rsidR="004E26BD">
        <w:t xml:space="preserve"> </w:t>
      </w:r>
      <w:r w:rsidR="004E26BD" w:rsidRPr="004E26BD">
        <w:rPr>
          <w:rFonts w:ascii="Times New Roman" w:hAnsi="Times New Roman" w:cs="Times New Roman"/>
          <w:bCs/>
          <w:sz w:val="26"/>
          <w:szCs w:val="26"/>
        </w:rPr>
        <w:t>03.09.2025 № 629</w:t>
      </w:r>
      <w:r w:rsidR="004D7456">
        <w:rPr>
          <w:rFonts w:ascii="Times New Roman" w:hAnsi="Times New Roman" w:cs="Times New Roman"/>
          <w:sz w:val="26"/>
          <w:szCs w:val="26"/>
        </w:rPr>
        <w:t>,</w:t>
      </w:r>
    </w:p>
    <w:p w:rsidR="000B3B82" w:rsidRPr="000B3B82" w:rsidRDefault="003B25AE" w:rsidP="00375366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3B25AE">
        <w:rPr>
          <w:rFonts w:ascii="Times New Roman" w:hAnsi="Times New Roman" w:cs="Times New Roman"/>
          <w:sz w:val="26"/>
          <w:szCs w:val="26"/>
        </w:rPr>
        <w:t>в редакции постановления администрации муниципального округа Навашинский от 29.12.2025</w:t>
      </w:r>
      <w:r w:rsidR="003E2BCD" w:rsidRPr="003E2BCD">
        <w:rPr>
          <w:rFonts w:ascii="Times New Roman" w:hAnsi="Times New Roman" w:cs="Times New Roman"/>
          <w:sz w:val="26"/>
          <w:szCs w:val="26"/>
        </w:rPr>
        <w:t xml:space="preserve"> №973</w:t>
      </w:r>
      <w:r w:rsidR="00734A29">
        <w:rPr>
          <w:rFonts w:ascii="Times New Roman" w:hAnsi="Times New Roman" w:cs="Times New Roman"/>
          <w:sz w:val="26"/>
          <w:szCs w:val="26"/>
        </w:rPr>
        <w:t>, от 30.12.2025 № 1003</w:t>
      </w:r>
      <w:bookmarkStart w:id="0" w:name="_GoBack"/>
      <w:bookmarkEnd w:id="0"/>
      <w:r w:rsidR="000B3B82" w:rsidRPr="000B3B82">
        <w:rPr>
          <w:rFonts w:ascii="Times New Roman" w:hAnsi="Times New Roman" w:cs="Times New Roman"/>
          <w:sz w:val="26"/>
          <w:szCs w:val="26"/>
        </w:rPr>
        <w:t>)</w:t>
      </w:r>
    </w:p>
    <w:p w:rsidR="003254CA" w:rsidRDefault="003254CA" w:rsidP="00876F94">
      <w:pPr>
        <w:pStyle w:val="ConsPlusNormal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2F5B59" w:rsidRDefault="002F5B59" w:rsidP="00876F9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0"/>
      <w:bookmarkEnd w:id="1"/>
    </w:p>
    <w:p w:rsidR="002F5B59" w:rsidRDefault="002F5B59" w:rsidP="001402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40286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:rsidR="002F5B59" w:rsidRPr="00140286" w:rsidRDefault="002F5B59" w:rsidP="001402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40286">
        <w:rPr>
          <w:rFonts w:ascii="Times New Roman" w:hAnsi="Times New Roman" w:cs="Times New Roman"/>
          <w:sz w:val="26"/>
          <w:szCs w:val="26"/>
        </w:rPr>
        <w:t xml:space="preserve">«Формирование комфортной городской среды на территории </w:t>
      </w:r>
      <w:proofErr w:type="gramStart"/>
      <w:r w:rsidR="004D7456">
        <w:rPr>
          <w:rFonts w:ascii="Times New Roman" w:hAnsi="Times New Roman" w:cs="Times New Roman"/>
          <w:sz w:val="26"/>
          <w:szCs w:val="26"/>
        </w:rPr>
        <w:t>муниципальн</w:t>
      </w:r>
      <w:r w:rsidRPr="00140286">
        <w:rPr>
          <w:rFonts w:ascii="Times New Roman" w:hAnsi="Times New Roman" w:cs="Times New Roman"/>
          <w:sz w:val="26"/>
          <w:szCs w:val="26"/>
        </w:rPr>
        <w:t>ого</w:t>
      </w:r>
      <w:proofErr w:type="gramEnd"/>
      <w:r w:rsidR="006076FA">
        <w:rPr>
          <w:rFonts w:ascii="Times New Roman" w:hAnsi="Times New Roman" w:cs="Times New Roman"/>
          <w:sz w:val="26"/>
          <w:szCs w:val="26"/>
        </w:rPr>
        <w:t xml:space="preserve"> округа Навашинский на 2023</w:t>
      </w:r>
      <w:r w:rsidR="00E33483">
        <w:rPr>
          <w:rFonts w:ascii="Times New Roman" w:hAnsi="Times New Roman" w:cs="Times New Roman"/>
          <w:sz w:val="26"/>
          <w:szCs w:val="26"/>
        </w:rPr>
        <w:t>-202</w:t>
      </w:r>
      <w:r w:rsidR="006076FA">
        <w:rPr>
          <w:rFonts w:ascii="Times New Roman" w:hAnsi="Times New Roman" w:cs="Times New Roman"/>
          <w:sz w:val="26"/>
          <w:szCs w:val="26"/>
        </w:rPr>
        <w:t>8</w:t>
      </w:r>
      <w:r w:rsidRPr="00140286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F5B59" w:rsidRPr="004B7C9A" w:rsidRDefault="002F5B59" w:rsidP="00876F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F5B59" w:rsidRPr="004D523F" w:rsidRDefault="002F5B59" w:rsidP="00876F94">
      <w:pPr>
        <w:pStyle w:val="ConsPlusNormal"/>
        <w:numPr>
          <w:ilvl w:val="0"/>
          <w:numId w:val="14"/>
        </w:numPr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ПАСПОРТ </w:t>
      </w:r>
    </w:p>
    <w:p w:rsidR="002F5B59" w:rsidRPr="00DD6279" w:rsidRDefault="002F5B59" w:rsidP="00876F94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DD6279">
        <w:rPr>
          <w:rFonts w:ascii="Times New Roman" w:hAnsi="Times New Roman" w:cs="Times New Roman"/>
          <w:b/>
          <w:sz w:val="26"/>
          <w:szCs w:val="26"/>
        </w:rPr>
        <w:t xml:space="preserve">программы «Формирование комфортной городской среды на территории </w:t>
      </w:r>
      <w:proofErr w:type="gramStart"/>
      <w:r w:rsidR="004D7456" w:rsidRPr="004D7456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  <w:r w:rsidR="006076FA">
        <w:rPr>
          <w:rFonts w:ascii="Times New Roman" w:hAnsi="Times New Roman" w:cs="Times New Roman"/>
          <w:b/>
          <w:sz w:val="26"/>
          <w:szCs w:val="26"/>
        </w:rPr>
        <w:t xml:space="preserve"> округа Навашинский на 2023</w:t>
      </w:r>
      <w:r w:rsidR="00E33483">
        <w:rPr>
          <w:rFonts w:ascii="Times New Roman" w:hAnsi="Times New Roman" w:cs="Times New Roman"/>
          <w:b/>
          <w:sz w:val="26"/>
          <w:szCs w:val="26"/>
        </w:rPr>
        <w:t>-202</w:t>
      </w:r>
      <w:r w:rsidR="006076FA">
        <w:rPr>
          <w:rFonts w:ascii="Times New Roman" w:hAnsi="Times New Roman" w:cs="Times New Roman"/>
          <w:b/>
          <w:sz w:val="26"/>
          <w:szCs w:val="26"/>
        </w:rPr>
        <w:t>8</w:t>
      </w:r>
      <w:r w:rsidRPr="00DD6279">
        <w:rPr>
          <w:rFonts w:ascii="Times New Roman" w:hAnsi="Times New Roman" w:cs="Times New Roman"/>
          <w:b/>
          <w:sz w:val="26"/>
          <w:szCs w:val="26"/>
        </w:rPr>
        <w:t xml:space="preserve"> годы»</w:t>
      </w:r>
    </w:p>
    <w:p w:rsidR="002F5B59" w:rsidRDefault="002F5B59" w:rsidP="00876F94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>(далее – муниципальная программа)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47"/>
        <w:gridCol w:w="8080"/>
      </w:tblGrid>
      <w:tr w:rsidR="002F5B59" w:rsidRPr="004B7C9A" w:rsidTr="00682049">
        <w:trPr>
          <w:trHeight w:val="144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Сектор благоустрой</w:t>
            </w:r>
            <w:r w:rsidR="00DE6D22" w:rsidRPr="004E26BD">
              <w:rPr>
                <w:sz w:val="26"/>
                <w:szCs w:val="26"/>
              </w:rPr>
              <w:t xml:space="preserve">ства и охраны окружающей среды </w:t>
            </w:r>
            <w:r w:rsidRPr="004E26BD">
              <w:rPr>
                <w:sz w:val="26"/>
                <w:szCs w:val="26"/>
              </w:rPr>
              <w:t>управления жилищно-коммунального хозяйства и благоустройства департамента строительства и ж</w:t>
            </w:r>
            <w:r w:rsidR="00F47479" w:rsidRPr="004E26BD">
              <w:rPr>
                <w:sz w:val="26"/>
                <w:szCs w:val="26"/>
              </w:rPr>
              <w:t>илищно-коммунального хозяйства а</w:t>
            </w:r>
            <w:r w:rsidRPr="004E26BD">
              <w:rPr>
                <w:sz w:val="26"/>
                <w:szCs w:val="26"/>
              </w:rPr>
              <w:t xml:space="preserve">дминистрации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 (далее – сектор благоустройства и ООС)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B22F5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Управление инвестиций, архитектуры и организации строительства департамента строительства и ж</w:t>
            </w:r>
            <w:r w:rsidR="007433F5" w:rsidRPr="004E26BD">
              <w:rPr>
                <w:sz w:val="26"/>
                <w:szCs w:val="26"/>
              </w:rPr>
              <w:t>илищно-коммунального хозяйства а</w:t>
            </w:r>
            <w:r w:rsidRPr="004E26BD">
              <w:rPr>
                <w:sz w:val="26"/>
                <w:szCs w:val="26"/>
              </w:rPr>
              <w:t xml:space="preserve">дминистрации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</w:t>
            </w:r>
            <w:r w:rsidR="001E7844" w:rsidRPr="004E26BD">
              <w:rPr>
                <w:sz w:val="26"/>
                <w:szCs w:val="26"/>
              </w:rPr>
              <w:t xml:space="preserve">, </w:t>
            </w:r>
            <w:r w:rsidR="00C67547" w:rsidRPr="004E26BD">
              <w:rPr>
                <w:sz w:val="26"/>
                <w:szCs w:val="26"/>
              </w:rPr>
              <w:t>МАУ ЦРКиТ «Возрождение»</w:t>
            </w:r>
            <w:r w:rsidR="00803917" w:rsidRPr="004E26BD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 (при их наличии)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>Настоящая муниципальная программа не предусматривает наличие подпрограмм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0211DC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546026">
            <w:pPr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>Создание комфортной среды проживания и жизнедеятельности для человека, которая обеспечивает высокое качество жизни в целом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B13930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3F282F">
            <w:pPr>
              <w:widowControl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 xml:space="preserve">- создание условий для системного повышения качества и комфорта городской среды на территории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Навашинский на основе проведения благоустройства территорий в границах муниципального образования;</w:t>
            </w:r>
          </w:p>
          <w:p w:rsidR="002F5B59" w:rsidRPr="004E26BD" w:rsidRDefault="002F5B59" w:rsidP="00B71AE1">
            <w:pPr>
              <w:widowControl/>
              <w:jc w:val="both"/>
              <w:rPr>
                <w:sz w:val="26"/>
                <w:szCs w:val="26"/>
              </w:rPr>
            </w:pPr>
            <w:r w:rsidRPr="004E26BD">
              <w:rPr>
                <w:sz w:val="26"/>
                <w:szCs w:val="26"/>
              </w:rPr>
              <w:t xml:space="preserve">- создание достойных условий для развития культуры отдыха и организации досуга для жителей </w:t>
            </w:r>
            <w:r w:rsidR="001D3999" w:rsidRPr="004E26BD">
              <w:rPr>
                <w:sz w:val="26"/>
                <w:szCs w:val="26"/>
              </w:rPr>
              <w:t>муниципального</w:t>
            </w:r>
            <w:r w:rsidRPr="004E26BD">
              <w:rPr>
                <w:sz w:val="26"/>
                <w:szCs w:val="26"/>
              </w:rPr>
              <w:t xml:space="preserve"> округа </w:t>
            </w:r>
            <w:r w:rsidRPr="004E26BD">
              <w:rPr>
                <w:sz w:val="26"/>
                <w:szCs w:val="26"/>
              </w:rPr>
              <w:lastRenderedPageBreak/>
              <w:t>Навашинский.</w:t>
            </w:r>
          </w:p>
        </w:tc>
      </w:tr>
      <w:tr w:rsidR="002F5B59" w:rsidRPr="004B7C9A" w:rsidTr="00682049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57" w:rsidRDefault="002F5B59" w:rsidP="00B22F53">
            <w:pPr>
              <w:pStyle w:val="ConsPlusNormal"/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 муниципальной</w:t>
            </w:r>
          </w:p>
          <w:p w:rsidR="002F5B59" w:rsidRPr="000211DC" w:rsidRDefault="002F5B59" w:rsidP="00B22F53">
            <w:pPr>
              <w:pStyle w:val="ConsPlusNormal"/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1D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E26BD" w:rsidRDefault="002F5B59" w:rsidP="006076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р</w:t>
            </w:r>
            <w:r w:rsidR="006076FA" w:rsidRPr="004E26BD">
              <w:rPr>
                <w:rFonts w:ascii="Times New Roman" w:hAnsi="Times New Roman" w:cs="Times New Roman"/>
                <w:sz w:val="26"/>
                <w:szCs w:val="26"/>
              </w:rPr>
              <w:t>еализуется в течение 2023</w:t>
            </w:r>
            <w:r w:rsidR="007A2C32" w:rsidRPr="004E26BD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6076FA" w:rsidRPr="004E26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E26BD">
              <w:rPr>
                <w:rFonts w:ascii="Times New Roman" w:hAnsi="Times New Roman" w:cs="Times New Roman"/>
                <w:sz w:val="26"/>
                <w:szCs w:val="26"/>
              </w:rPr>
              <w:t xml:space="preserve"> годов. Программа реализуется в один этап</w:t>
            </w:r>
          </w:p>
        </w:tc>
      </w:tr>
      <w:tr w:rsidR="002F5B59" w:rsidRPr="004B7C9A" w:rsidTr="00682049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1D3999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999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муниципальной программы за счет всех источников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6A30D3" w:rsidRDefault="002F5B59" w:rsidP="004E26BD">
            <w:pPr>
              <w:rPr>
                <w:b/>
                <w:i/>
                <w:sz w:val="26"/>
                <w:szCs w:val="26"/>
              </w:rPr>
            </w:pPr>
            <w:r w:rsidRPr="000211DC">
              <w:rPr>
                <w:sz w:val="26"/>
                <w:szCs w:val="26"/>
              </w:rPr>
              <w:t xml:space="preserve">Общий объем финансирования муниципальной программы составит  </w:t>
            </w:r>
            <w:r w:rsidR="00FE6E0B" w:rsidRPr="00FE6E0B">
              <w:rPr>
                <w:b/>
                <w:i/>
                <w:sz w:val="26"/>
                <w:szCs w:val="26"/>
              </w:rPr>
              <w:t xml:space="preserve">272 748, 65311 </w:t>
            </w:r>
            <w:r w:rsidRPr="004E26BD">
              <w:rPr>
                <w:b/>
                <w:i/>
                <w:sz w:val="26"/>
                <w:szCs w:val="26"/>
              </w:rPr>
              <w:t>тыс</w:t>
            </w:r>
            <w:r w:rsidRPr="00BD5AEA">
              <w:rPr>
                <w:b/>
                <w:i/>
                <w:sz w:val="26"/>
                <w:szCs w:val="26"/>
              </w:rPr>
              <w:t>. руб.</w:t>
            </w:r>
          </w:p>
        </w:tc>
      </w:tr>
      <w:tr w:rsidR="002F5B59" w:rsidRPr="008C6F68" w:rsidTr="00682049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B7C9A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19"/>
              <w:gridCol w:w="1040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1C7887" w:rsidRPr="008C6F68" w:rsidTr="00C12740">
              <w:trPr>
                <w:trHeight w:val="261"/>
              </w:trPr>
              <w:tc>
                <w:tcPr>
                  <w:tcW w:w="1019" w:type="dxa"/>
                  <w:vMerge w:val="restart"/>
                </w:tcPr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Наименование программы</w:t>
                  </w:r>
                </w:p>
              </w:tc>
              <w:tc>
                <w:tcPr>
                  <w:tcW w:w="1040" w:type="dxa"/>
                  <w:vMerge w:val="restart"/>
                </w:tcPr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Источники</w:t>
                  </w:r>
                  <w:r w:rsidR="00862857" w:rsidRPr="008C6F6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82049">
                    <w:rPr>
                      <w:rFonts w:ascii="Times New Roman" w:hAnsi="Times New Roman" w:cs="Times New Roman"/>
                      <w:sz w:val="20"/>
                    </w:rPr>
                    <w:t>финанси</w:t>
                  </w: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рования</w:t>
                  </w:r>
                </w:p>
              </w:tc>
              <w:tc>
                <w:tcPr>
                  <w:tcW w:w="5103" w:type="dxa"/>
                  <w:gridSpan w:val="6"/>
                </w:tcPr>
                <w:p w:rsidR="001C7887" w:rsidRPr="008C6F68" w:rsidRDefault="001C7887" w:rsidP="001C788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6F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(тыс. руб.) по годам</w:t>
                  </w:r>
                </w:p>
              </w:tc>
              <w:tc>
                <w:tcPr>
                  <w:tcW w:w="851" w:type="dxa"/>
                  <w:vMerge w:val="restart"/>
                </w:tcPr>
                <w:p w:rsidR="00682049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8C6F68">
                    <w:rPr>
                      <w:rFonts w:ascii="Times New Roman" w:hAnsi="Times New Roman" w:cs="Times New Roman"/>
                      <w:szCs w:val="22"/>
                    </w:rPr>
                    <w:t xml:space="preserve">Всего, </w:t>
                  </w:r>
                </w:p>
                <w:p w:rsidR="001C7887" w:rsidRPr="008C6F68" w:rsidRDefault="001C7887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Cs w:val="22"/>
                    </w:rPr>
                  </w:pPr>
                  <w:r w:rsidRPr="008C6F68">
                    <w:rPr>
                      <w:rFonts w:ascii="Times New Roman" w:hAnsi="Times New Roman" w:cs="Times New Roman"/>
                      <w:szCs w:val="22"/>
                    </w:rPr>
                    <w:t>тыс. руб.</w:t>
                  </w:r>
                </w:p>
              </w:tc>
            </w:tr>
            <w:tr w:rsidR="000211DC" w:rsidRPr="008C6F68" w:rsidTr="00C12740">
              <w:trPr>
                <w:cantSplit/>
                <w:trHeight w:val="976"/>
              </w:trPr>
              <w:tc>
                <w:tcPr>
                  <w:tcW w:w="1019" w:type="dxa"/>
                  <w:vMerge/>
                </w:tcPr>
                <w:p w:rsidR="000211DC" w:rsidRPr="008C6F68" w:rsidRDefault="000211DC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Merge/>
                </w:tcPr>
                <w:p w:rsidR="000211DC" w:rsidRPr="008C6F68" w:rsidRDefault="000211DC" w:rsidP="003F282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2024</w:t>
                  </w:r>
                </w:p>
              </w:tc>
              <w:tc>
                <w:tcPr>
                  <w:tcW w:w="851" w:type="dxa"/>
                </w:tcPr>
                <w:p w:rsidR="000211DC" w:rsidRPr="008C6F68" w:rsidRDefault="000211DC" w:rsidP="00E334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2025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2026</w:t>
                  </w:r>
                </w:p>
              </w:tc>
              <w:tc>
                <w:tcPr>
                  <w:tcW w:w="851" w:type="dxa"/>
                </w:tcPr>
                <w:p w:rsidR="000211DC" w:rsidRPr="008C6F68" w:rsidRDefault="000211DC" w:rsidP="000211DC">
                  <w:pPr>
                    <w:pStyle w:val="ConsPlusNormal"/>
                    <w:ind w:left="-152" w:firstLine="4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2027</w:t>
                  </w:r>
                </w:p>
              </w:tc>
              <w:tc>
                <w:tcPr>
                  <w:tcW w:w="850" w:type="dxa"/>
                </w:tcPr>
                <w:p w:rsidR="000211DC" w:rsidRPr="008C6F68" w:rsidRDefault="000211DC" w:rsidP="000211DC">
                  <w:pPr>
                    <w:pStyle w:val="ConsPlusNormal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2028</w:t>
                  </w:r>
                </w:p>
                <w:p w:rsidR="000211DC" w:rsidRPr="008C6F68" w:rsidRDefault="000211DC" w:rsidP="001223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0211DC" w:rsidRPr="008C6F68" w:rsidRDefault="000211DC" w:rsidP="00E334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FE6E0B" w:rsidRPr="008C6F68" w:rsidTr="00C12740">
              <w:trPr>
                <w:cantSplit/>
                <w:trHeight w:val="1476"/>
              </w:trPr>
              <w:tc>
                <w:tcPr>
                  <w:tcW w:w="1019" w:type="dxa"/>
                  <w:vMerge w:val="restart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«Формирование комфортной городской среды на территории городского округа Навашинский на 2023-2028 годы»</w:t>
                  </w:r>
                </w:p>
              </w:tc>
              <w:tc>
                <w:tcPr>
                  <w:tcW w:w="1040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Всего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30369,31700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34C3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14432,43464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002B0C">
                  <w:pPr>
                    <w:rPr>
                      <w:b/>
                      <w:i/>
                      <w:color w:val="FF0000"/>
                    </w:rPr>
                  </w:pPr>
                </w:p>
                <w:p w:rsidR="00FE6E0B" w:rsidRPr="004E26BD" w:rsidRDefault="00FE6E0B" w:rsidP="004E26BD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  <w:r w:rsidRPr="004E26BD">
                    <w:rPr>
                      <w:b/>
                      <w:i/>
                      <w:sz w:val="19"/>
                      <w:szCs w:val="19"/>
                    </w:rPr>
                    <w:t>180475,</w:t>
                  </w:r>
                </w:p>
                <w:p w:rsidR="00FE6E0B" w:rsidRPr="004E26BD" w:rsidRDefault="00FE6E0B" w:rsidP="004E26BD">
                  <w:pPr>
                    <w:jc w:val="center"/>
                    <w:rPr>
                      <w:b/>
                      <w:i/>
                      <w:sz w:val="19"/>
                      <w:szCs w:val="19"/>
                    </w:rPr>
                  </w:pPr>
                  <w:r w:rsidRPr="004E26BD">
                    <w:rPr>
                      <w:b/>
                      <w:i/>
                      <w:sz w:val="19"/>
                      <w:szCs w:val="19"/>
                    </w:rPr>
                    <w:t>70147</w:t>
                  </w:r>
                </w:p>
                <w:p w:rsidR="00FE6E0B" w:rsidRPr="005D60E4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281E78">
                  <w:pPr>
                    <w:rPr>
                      <w:b/>
                      <w:i/>
                    </w:rPr>
                  </w:pPr>
                </w:p>
                <w:p w:rsidR="00FE6E0B" w:rsidRPr="00FE6E0B" w:rsidRDefault="00FE6E0B" w:rsidP="00FE6E0B">
                  <w:pPr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>14620,00000</w:t>
                  </w:r>
                </w:p>
                <w:p w:rsidR="00FE6E0B" w:rsidRPr="00FE6E0B" w:rsidRDefault="00FE6E0B" w:rsidP="002F5981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281E78">
                  <w:pPr>
                    <w:rPr>
                      <w:b/>
                      <w:i/>
                    </w:rPr>
                  </w:pPr>
                </w:p>
                <w:p w:rsidR="00FE6E0B" w:rsidRPr="00FE6E0B" w:rsidRDefault="00FE6E0B" w:rsidP="00FE6E0B">
                  <w:pPr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>16396,40000</w:t>
                  </w:r>
                </w:p>
                <w:p w:rsidR="00FE6E0B" w:rsidRPr="00FE6E0B" w:rsidRDefault="00FE6E0B" w:rsidP="002F5981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rPr>
                      <w:b/>
                      <w:i/>
                    </w:rPr>
                  </w:pPr>
                  <w:r w:rsidRPr="00FE6E0B">
                    <w:rPr>
                      <w:b/>
                      <w:i/>
                    </w:rPr>
                    <w:t>16454,80000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C12740" w:rsidP="00FE6E0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27274,</w:t>
                  </w:r>
                  <w:r w:rsidR="00FE6E0B" w:rsidRPr="00FE6E0B">
                    <w:rPr>
                      <w:b/>
                      <w:i/>
                    </w:rPr>
                    <w:t>65311</w:t>
                  </w:r>
                </w:p>
              </w:tc>
            </w:tr>
            <w:tr w:rsidR="00FE6E0B" w:rsidRPr="008C6F68" w:rsidTr="00C12740">
              <w:trPr>
                <w:cantSplit/>
                <w:trHeight w:val="1353"/>
              </w:trPr>
              <w:tc>
                <w:tcPr>
                  <w:tcW w:w="1019" w:type="dxa"/>
                  <w:vMerge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 xml:space="preserve">Бюджет </w:t>
                  </w:r>
                  <w:proofErr w:type="gramStart"/>
                  <w:r w:rsidRPr="00BA0A4F">
                    <w:rPr>
                      <w:rFonts w:ascii="Times New Roman" w:hAnsi="Times New Roman" w:cs="Times New Roman"/>
                      <w:sz w:val="20"/>
                    </w:rPr>
                    <w:t>муниципального</w:t>
                  </w:r>
                  <w:proofErr w:type="gramEnd"/>
                  <w:r w:rsidRPr="00BA0A4F">
                    <w:rPr>
                      <w:rFonts w:ascii="Times New Roman" w:hAnsi="Times New Roman" w:cs="Times New Roman"/>
                      <w:sz w:val="20"/>
                    </w:rPr>
                    <w:t xml:space="preserve"> округа Навашинский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19900,99357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4746,</w:t>
                  </w:r>
                </w:p>
                <w:p w:rsidR="00FE6E0B" w:rsidRPr="008C6F68" w:rsidRDefault="00FE6E0B" w:rsidP="00BD5AE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28047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F03985">
                  <w:pPr>
                    <w:jc w:val="center"/>
                    <w:rPr>
                      <w:i/>
                      <w:color w:val="FF0000"/>
                    </w:rPr>
                  </w:pPr>
                </w:p>
                <w:p w:rsidR="00FE6E0B" w:rsidRPr="00BA0A4F" w:rsidRDefault="00FE6E0B" w:rsidP="00BA0A4F">
                  <w:pPr>
                    <w:rPr>
                      <w:i/>
                    </w:rPr>
                  </w:pPr>
                  <w:r w:rsidRPr="00BA0A4F">
                    <w:rPr>
                      <w:i/>
                    </w:rPr>
                    <w:t>28582,07810</w:t>
                  </w:r>
                </w:p>
                <w:p w:rsidR="00FE6E0B" w:rsidRPr="00226681" w:rsidRDefault="00FE6E0B" w:rsidP="00921F9F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7673, 10000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FE6E0B">
                  <w:pPr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9174,90000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9174,90000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>
                  <w:pPr>
                    <w:rPr>
                      <w:i/>
                    </w:rPr>
                  </w:pPr>
                  <w:r w:rsidRPr="00FE6E0B">
                    <w:rPr>
                      <w:i/>
                    </w:rPr>
                    <w:t>79252, 25214</w:t>
                  </w:r>
                </w:p>
              </w:tc>
            </w:tr>
            <w:tr w:rsidR="00FE6E0B" w:rsidRPr="008C6F68" w:rsidTr="00C12740">
              <w:trPr>
                <w:cantSplit/>
                <w:trHeight w:val="1356"/>
              </w:trPr>
              <w:tc>
                <w:tcPr>
                  <w:tcW w:w="1019" w:type="dxa"/>
                  <w:vMerge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BA0A4F" w:rsidRDefault="00FE6E0B" w:rsidP="00682049">
                  <w:pPr>
                    <w:pStyle w:val="ConsPlusNormal"/>
                    <w:ind w:right="-12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3428,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8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1294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3444,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85417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3753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20"/>
                    </w:rPr>
                  </w:pPr>
                  <w:r w:rsidRPr="00C627CE">
                    <w:rPr>
                      <w:rFonts w:ascii="Times New Roman" w:hAnsi="Times New Roman" w:cs="Times New Roman"/>
                      <w:i/>
                      <w:sz w:val="20"/>
                    </w:rPr>
                    <w:t>75024, 02337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375366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1687, 40000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375366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2221, 50000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2279, 90000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682049">
                  <w:pPr>
                    <w:ind w:left="-97"/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88086,</w:t>
                  </w:r>
                </w:p>
                <w:p w:rsidR="00FE6E0B" w:rsidRPr="004D7456" w:rsidRDefault="00FE6E0B" w:rsidP="00682049">
                  <w:pPr>
                    <w:ind w:left="-97"/>
                    <w:jc w:val="center"/>
                    <w:rPr>
                      <w:i/>
                      <w:color w:val="FF0000"/>
                    </w:rPr>
                  </w:pPr>
                  <w:r w:rsidRPr="00FE6E0B">
                    <w:rPr>
                      <w:i/>
                    </w:rPr>
                    <w:t>49048</w:t>
                  </w:r>
                </w:p>
              </w:tc>
            </w:tr>
            <w:tr w:rsidR="00FE6E0B" w:rsidRPr="008C6F68" w:rsidTr="00C12740">
              <w:trPr>
                <w:cantSplit/>
                <w:trHeight w:val="1465"/>
              </w:trPr>
              <w:tc>
                <w:tcPr>
                  <w:tcW w:w="1019" w:type="dxa"/>
                  <w:vMerge/>
                  <w:vAlign w:val="center"/>
                </w:tcPr>
                <w:p w:rsidR="00FE6E0B" w:rsidRPr="00BA0A4F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BA0A4F" w:rsidRDefault="00FE6E0B" w:rsidP="006820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A0A4F">
                    <w:rPr>
                      <w:rFonts w:ascii="Times New Roman" w:hAnsi="Times New Roman" w:cs="Times New Roman"/>
                      <w:sz w:val="20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7039,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5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1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0</w:t>
                  </w:r>
                  <w:r w:rsidRPr="008C6F68"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  <w:t>49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6241,</w:t>
                  </w:r>
                </w:p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  <w:lang w:val="en-US"/>
                    </w:rPr>
                  </w:pPr>
                  <w:r w:rsidRPr="008C6F68">
                    <w:rPr>
                      <w:rFonts w:ascii="Times New Roman" w:hAnsi="Times New Roman" w:cs="Times New Roman"/>
                      <w:i/>
                      <w:sz w:val="20"/>
                    </w:rPr>
                    <w:t>30000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226681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76869, 60000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5259, 50000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5000,</w:t>
                  </w:r>
                </w:p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FE6E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5000,</w:t>
                  </w:r>
                </w:p>
                <w:p w:rsidR="00FE6E0B" w:rsidRPr="00FE6E0B" w:rsidRDefault="00FE6E0B" w:rsidP="00FE6E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682049">
                  <w:pPr>
                    <w:ind w:left="-97"/>
                    <w:jc w:val="center"/>
                    <w:rPr>
                      <w:i/>
                      <w:lang w:val="en-US"/>
                    </w:rPr>
                  </w:pPr>
                  <w:r w:rsidRPr="00FE6E0B">
                    <w:rPr>
                      <w:i/>
                    </w:rPr>
                    <w:t>105409, 91049</w:t>
                  </w:r>
                </w:p>
              </w:tc>
            </w:tr>
            <w:tr w:rsidR="00FE6E0B" w:rsidRPr="008C6F68" w:rsidTr="00C12740">
              <w:trPr>
                <w:cantSplit/>
                <w:trHeight w:val="1127"/>
              </w:trPr>
              <w:tc>
                <w:tcPr>
                  <w:tcW w:w="1019" w:type="dxa"/>
                  <w:vMerge/>
                  <w:vAlign w:val="center"/>
                </w:tcPr>
                <w:p w:rsidR="00FE6E0B" w:rsidRPr="008C6F68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:rsidR="00FE6E0B" w:rsidRPr="008C6F68" w:rsidRDefault="00FE6E0B" w:rsidP="00682049">
                  <w:pPr>
                    <w:pStyle w:val="ConsPlusNormal"/>
                    <w:ind w:right="-12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C6F68">
                    <w:rPr>
                      <w:rFonts w:ascii="Times New Roman" w:hAnsi="Times New Roman" w:cs="Times New Roman"/>
                      <w:sz w:val="20"/>
                    </w:rPr>
                    <w:t>Прочие источники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0,</w:t>
                  </w:r>
                </w:p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0,</w:t>
                  </w:r>
                </w:p>
                <w:p w:rsidR="00FE6E0B" w:rsidRPr="008C6F68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8C6F68">
                    <w:rPr>
                      <w:i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C627CE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C627CE">
                    <w:rPr>
                      <w:i/>
                    </w:rPr>
                    <w:t>0,</w:t>
                  </w:r>
                </w:p>
                <w:p w:rsidR="00FE6E0B" w:rsidRPr="00226681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  <w:color w:val="FF0000"/>
                    </w:rPr>
                  </w:pPr>
                  <w:r w:rsidRPr="00C627CE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0,</w:t>
                  </w:r>
                </w:p>
                <w:p w:rsidR="00FE6E0B" w:rsidRPr="00FE6E0B" w:rsidRDefault="00FE6E0B" w:rsidP="00081F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E6E0B">
                    <w:rPr>
                      <w:rFonts w:ascii="Times New Roman" w:hAnsi="Times New Roman" w:cs="Times New Roman"/>
                      <w:i/>
                      <w:sz w:val="20"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0,</w:t>
                  </w:r>
                </w:p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0,</w:t>
                  </w:r>
                </w:p>
                <w:p w:rsidR="00FE6E0B" w:rsidRPr="00FE6E0B" w:rsidRDefault="00FE6E0B" w:rsidP="00081FB3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  <w:tc>
                <w:tcPr>
                  <w:tcW w:w="851" w:type="dxa"/>
                  <w:vAlign w:val="center"/>
                </w:tcPr>
                <w:p w:rsidR="00FE6E0B" w:rsidRPr="00FE6E0B" w:rsidRDefault="00FE6E0B" w:rsidP="00682049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ind w:left="-97"/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0,</w:t>
                  </w:r>
                </w:p>
                <w:p w:rsidR="00FE6E0B" w:rsidRPr="00FE6E0B" w:rsidRDefault="00FE6E0B" w:rsidP="00682049">
                  <w:pPr>
                    <w:tabs>
                      <w:tab w:val="left" w:pos="5260"/>
                      <w:tab w:val="center" w:pos="7286"/>
                      <w:tab w:val="left" w:pos="11550"/>
                    </w:tabs>
                    <w:ind w:left="-97"/>
                    <w:jc w:val="center"/>
                    <w:rPr>
                      <w:i/>
                    </w:rPr>
                  </w:pPr>
                  <w:r w:rsidRPr="00FE6E0B">
                    <w:rPr>
                      <w:i/>
                    </w:rPr>
                    <w:t>00000</w:t>
                  </w:r>
                </w:p>
              </w:tc>
            </w:tr>
          </w:tbl>
          <w:p w:rsidR="002F5B59" w:rsidRPr="008C6F68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5B59" w:rsidRPr="0000748A" w:rsidTr="00682049">
        <w:trPr>
          <w:trHeight w:val="596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682049" w:rsidRDefault="002F5B59" w:rsidP="003F28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049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B13930" w:rsidRDefault="002F5B59" w:rsidP="003F282F">
            <w:pPr>
              <w:widowControl/>
              <w:autoSpaceDE/>
              <w:adjustRightInd/>
              <w:jc w:val="both"/>
              <w:rPr>
                <w:sz w:val="26"/>
                <w:szCs w:val="26"/>
                <w:u w:val="single"/>
              </w:rPr>
            </w:pPr>
            <w:r w:rsidRPr="00B13930">
              <w:rPr>
                <w:sz w:val="26"/>
                <w:szCs w:val="26"/>
                <w:u w:val="single"/>
              </w:rPr>
              <w:t>Индикаторы достижения цели:</w:t>
            </w:r>
          </w:p>
          <w:p w:rsidR="002F5B59" w:rsidRPr="00B13930" w:rsidRDefault="002F5B59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1. доля благоустро</w:t>
            </w:r>
            <w:r w:rsidR="007A2C32" w:rsidRPr="00B13930">
              <w:rPr>
                <w:rFonts w:ascii="Times New Roman" w:hAnsi="Times New Roman" w:cs="Times New Roman"/>
                <w:sz w:val="26"/>
                <w:szCs w:val="26"/>
              </w:rPr>
              <w:t>енных дворовых территорий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дворовых территорий, подлежащих благоустройству, стремится к 1;</w:t>
            </w:r>
          </w:p>
          <w:p w:rsidR="002F5B59" w:rsidRPr="00B13930" w:rsidRDefault="002F5B59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2. доля благоустроенных</w:t>
            </w:r>
            <w:r w:rsidR="007A2C32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пространств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общественных территорий, подлежащих благоустройству, стремится к 1;</w:t>
            </w:r>
          </w:p>
          <w:p w:rsidR="002C59C5" w:rsidRPr="00B13930" w:rsidRDefault="002C59C5" w:rsidP="001A2C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>Индикатор 3. доля благоустроенных мест массового отдыха населения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от общего количества мест массового отдыха населения, подлежащих</w:t>
            </w:r>
            <w:r w:rsidR="00A1118B">
              <w:rPr>
                <w:rFonts w:ascii="Times New Roman" w:hAnsi="Times New Roman" w:cs="Times New Roman"/>
                <w:sz w:val="26"/>
                <w:szCs w:val="26"/>
              </w:rPr>
              <w:t xml:space="preserve"> благоустройству, стремится к 1.</w:t>
            </w:r>
          </w:p>
          <w:p w:rsidR="000A66D6" w:rsidRDefault="000A66D6" w:rsidP="003F282F">
            <w:pPr>
              <w:jc w:val="both"/>
              <w:rPr>
                <w:sz w:val="26"/>
                <w:szCs w:val="26"/>
                <w:u w:val="single"/>
              </w:rPr>
            </w:pPr>
          </w:p>
          <w:p w:rsidR="002F5B59" w:rsidRPr="00B13930" w:rsidRDefault="002F5B59" w:rsidP="003F282F">
            <w:pPr>
              <w:jc w:val="both"/>
              <w:rPr>
                <w:sz w:val="26"/>
                <w:szCs w:val="26"/>
                <w:u w:val="single"/>
              </w:rPr>
            </w:pPr>
            <w:r w:rsidRPr="00B13930">
              <w:rPr>
                <w:sz w:val="26"/>
                <w:szCs w:val="26"/>
                <w:u w:val="single"/>
              </w:rPr>
              <w:t>Показатели непосредственных результатов:</w:t>
            </w:r>
          </w:p>
          <w:p w:rsidR="002F5B59" w:rsidRPr="00B13930" w:rsidRDefault="00A1118B" w:rsidP="003E0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Непосредственный результат 1. К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благоустроенных дворовых </w:t>
            </w:r>
            <w:r w:rsidR="00E33483" w:rsidRPr="00B13930">
              <w:rPr>
                <w:rFonts w:ascii="Times New Roman" w:hAnsi="Times New Roman" w:cs="Times New Roman"/>
                <w:sz w:val="26"/>
                <w:szCs w:val="26"/>
              </w:rPr>
              <w:t>территорий к 202</w:t>
            </w:r>
            <w:r w:rsidR="00FF12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году увеличится </w:t>
            </w:r>
            <w:r w:rsidR="00892AA7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892AA7" w:rsidRPr="00892AA7">
              <w:rPr>
                <w:rFonts w:ascii="Times New Roman" w:hAnsi="Times New Roman" w:cs="Times New Roman"/>
                <w:sz w:val="26"/>
                <w:szCs w:val="26"/>
              </w:rPr>
              <w:t xml:space="preserve"> 62</w:t>
            </w:r>
            <w:r w:rsidR="002F5B59" w:rsidRPr="00B13930">
              <w:rPr>
                <w:rFonts w:ascii="Times New Roman" w:hAnsi="Times New Roman" w:cs="Times New Roman"/>
                <w:sz w:val="26"/>
                <w:szCs w:val="26"/>
              </w:rPr>
              <w:t xml:space="preserve"> ед.;</w:t>
            </w:r>
          </w:p>
          <w:p w:rsidR="002F5B59" w:rsidRPr="00B13930" w:rsidRDefault="002F5B59" w:rsidP="00CB1D30">
            <w:pPr>
              <w:jc w:val="both"/>
              <w:rPr>
                <w:sz w:val="26"/>
                <w:szCs w:val="26"/>
              </w:rPr>
            </w:pPr>
            <w:r w:rsidRPr="00B13930">
              <w:rPr>
                <w:sz w:val="26"/>
                <w:szCs w:val="26"/>
              </w:rPr>
              <w:t>Непосре</w:t>
            </w:r>
            <w:r w:rsidR="00532CFB">
              <w:rPr>
                <w:sz w:val="26"/>
                <w:szCs w:val="26"/>
              </w:rPr>
              <w:t>д</w:t>
            </w:r>
            <w:r w:rsidR="00A1118B">
              <w:rPr>
                <w:sz w:val="26"/>
                <w:szCs w:val="26"/>
              </w:rPr>
              <w:t>ственный результат 2. К</w:t>
            </w:r>
            <w:r w:rsidRPr="00B13930">
              <w:rPr>
                <w:sz w:val="26"/>
                <w:szCs w:val="26"/>
              </w:rPr>
              <w:t xml:space="preserve">оличество благоустроенных </w:t>
            </w:r>
            <w:r w:rsidR="00862857">
              <w:rPr>
                <w:sz w:val="26"/>
                <w:szCs w:val="26"/>
              </w:rPr>
              <w:t>общественных пространств</w:t>
            </w:r>
            <w:r w:rsidR="00E33483" w:rsidRPr="00B13930">
              <w:rPr>
                <w:sz w:val="26"/>
                <w:szCs w:val="26"/>
              </w:rPr>
              <w:t xml:space="preserve"> к 202</w:t>
            </w:r>
            <w:r w:rsidR="00FF1256">
              <w:rPr>
                <w:sz w:val="26"/>
                <w:szCs w:val="26"/>
              </w:rPr>
              <w:t>8</w:t>
            </w:r>
            <w:r w:rsidR="00892AA7">
              <w:rPr>
                <w:sz w:val="26"/>
                <w:szCs w:val="26"/>
              </w:rPr>
              <w:t xml:space="preserve"> году увеличится до</w:t>
            </w:r>
            <w:r w:rsidRPr="00B13930">
              <w:rPr>
                <w:sz w:val="26"/>
                <w:szCs w:val="26"/>
              </w:rPr>
              <w:t xml:space="preserve"> </w:t>
            </w:r>
            <w:r w:rsidR="00D14E03" w:rsidRPr="00A1118B">
              <w:rPr>
                <w:sz w:val="26"/>
                <w:szCs w:val="26"/>
              </w:rPr>
              <w:t>1</w:t>
            </w:r>
            <w:r w:rsidR="00A1118B" w:rsidRPr="00A1118B">
              <w:rPr>
                <w:sz w:val="26"/>
                <w:szCs w:val="26"/>
              </w:rPr>
              <w:t>6</w:t>
            </w:r>
            <w:r w:rsidRPr="00431980">
              <w:rPr>
                <w:color w:val="FF0000"/>
                <w:sz w:val="26"/>
                <w:szCs w:val="26"/>
              </w:rPr>
              <w:t xml:space="preserve"> </w:t>
            </w:r>
            <w:r w:rsidRPr="00B13930">
              <w:rPr>
                <w:sz w:val="26"/>
                <w:szCs w:val="26"/>
              </w:rPr>
              <w:t>ед.</w:t>
            </w:r>
            <w:r w:rsidR="00FA2BB3" w:rsidRPr="00B13930">
              <w:rPr>
                <w:sz w:val="26"/>
                <w:szCs w:val="26"/>
              </w:rPr>
              <w:t>;</w:t>
            </w:r>
          </w:p>
          <w:p w:rsidR="00FA2BB3" w:rsidRPr="00B22F53" w:rsidRDefault="00A1118B" w:rsidP="00D14E03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>Непосредственный результат 3. К</w:t>
            </w:r>
            <w:r w:rsidR="00FA2BB3" w:rsidRPr="00B13930">
              <w:rPr>
                <w:sz w:val="26"/>
                <w:szCs w:val="26"/>
              </w:rPr>
              <w:t xml:space="preserve">оличество благоустроенных мест массового отдыха населения </w:t>
            </w:r>
            <w:r w:rsidR="00FF1256">
              <w:rPr>
                <w:sz w:val="26"/>
                <w:szCs w:val="26"/>
              </w:rPr>
              <w:t>к 2028</w:t>
            </w:r>
            <w:r w:rsidR="00FA2BB3" w:rsidRPr="00B13930">
              <w:rPr>
                <w:sz w:val="26"/>
                <w:szCs w:val="26"/>
              </w:rPr>
              <w:t xml:space="preserve"> году увеличится на </w:t>
            </w:r>
            <w:r w:rsidR="00D14E03">
              <w:rPr>
                <w:sz w:val="26"/>
                <w:szCs w:val="26"/>
              </w:rPr>
              <w:t>1</w:t>
            </w:r>
            <w:r w:rsidR="00FA2BB3" w:rsidRPr="00B13930">
              <w:rPr>
                <w:sz w:val="26"/>
                <w:szCs w:val="26"/>
              </w:rPr>
              <w:t xml:space="preserve"> ед.</w:t>
            </w:r>
          </w:p>
        </w:tc>
      </w:tr>
    </w:tbl>
    <w:p w:rsidR="000A66D6" w:rsidRDefault="002F5B59" w:rsidP="00876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2F5B59" w:rsidRDefault="002F5B59" w:rsidP="00876F94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523F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0A66D6" w:rsidRDefault="000A66D6" w:rsidP="00876F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5B59" w:rsidRDefault="002F5B59" w:rsidP="00876F9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7C9A">
        <w:rPr>
          <w:rFonts w:ascii="Times New Roman" w:hAnsi="Times New Roman" w:cs="Times New Roman"/>
          <w:b/>
          <w:sz w:val="26"/>
          <w:szCs w:val="26"/>
        </w:rPr>
        <w:t xml:space="preserve">2.1.  </w:t>
      </w:r>
      <w:r w:rsidRPr="00913313">
        <w:rPr>
          <w:rFonts w:ascii="Times New Roman" w:hAnsi="Times New Roman" w:cs="Times New Roman"/>
          <w:b/>
          <w:sz w:val="26"/>
          <w:szCs w:val="26"/>
        </w:rPr>
        <w:t>Характеристика текущего состояния</w:t>
      </w:r>
    </w:p>
    <w:p w:rsidR="000A66D6" w:rsidRDefault="000A66D6" w:rsidP="006076FA">
      <w:pPr>
        <w:adjustRightInd/>
        <w:ind w:firstLine="709"/>
        <w:jc w:val="both"/>
        <w:rPr>
          <w:bCs/>
          <w:sz w:val="27"/>
          <w:szCs w:val="27"/>
        </w:rPr>
      </w:pP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Разработка Программы «Формирование комфортной городской среды на территории </w:t>
      </w:r>
      <w:r w:rsidR="004D7456" w:rsidRPr="004D7456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на 2023-2028 годы» обусловлена необходимостью создания комфортной среды проживания и жизнедеятельности для человека, которая обеспечивает высокое качество жизни в целом.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Необходимым условием поддержания нормальной жизнедеятельности города является улучшение комфортной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в соответствие с нормативными требованиями.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Деятельность в сфере формирования комфортной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обеспечивается Управлением инвестиций, архитектуры и организации строительства департамента строительства и жилищно - коммунального хозяйства администрации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Навашинский, Управление культуры, спорта и молодежной политики администрации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Основными приоритетными направлениями по повышению эффективности в сфере благоустройства являются: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создание условий для системного повышения качества и комфорта городской среды на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на основе проведения благоустройства территорий в границах муниципального образования;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создание достойных условий для развития культуры отдыха и организации досуга для жителей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Благоустройство территорий в границах </w:t>
      </w:r>
      <w:proofErr w:type="gramStart"/>
      <w:r w:rsidR="00682049" w:rsidRPr="00BA0A4F">
        <w:rPr>
          <w:bCs/>
          <w:sz w:val="27"/>
          <w:szCs w:val="27"/>
        </w:rPr>
        <w:t>муниципального</w:t>
      </w:r>
      <w:proofErr w:type="gramEnd"/>
      <w:r w:rsidRPr="00BA0A4F">
        <w:rPr>
          <w:bCs/>
          <w:sz w:val="27"/>
          <w:szCs w:val="27"/>
        </w:rPr>
        <w:t xml:space="preserve"> округа Навашинский оснащается  детскими, спортивными и контейнерными площадками, малыми архитектурными формами. Осуществляется благоустройство дворовых территорий, общественных пространств, придомовых территорий, реконструкции озеленения, устройства газонов и цветников, устройства хозяйственных площадок, упорядочения парковки индивидуального транспорта, обустройства мест сбора мусора удовлетворяющих современным требованиям комфортной городской среды.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Анализ обеспеченности дворов элементами внешнего благоустройства показал, что уровень их комфортности не отвечает современным требованиям. Изменение требований жителей к комфортности городского образа жизни и острота проблем, накопившихся в сфере благоустройства придомовых территорий, предполагают выведение этих вопросов в разряд первостепенных.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Проблема благоустройства территории является одной из самых насущных, требующей каждодневного внимания и эффективного решения. Необходимо принятие комплекса мер, направленных на приведение в надлежащее состояние территорий </w:t>
      </w:r>
      <w:r w:rsidR="0068204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Навашинский. Текущее состояние большинства дворовых территорий не соответствует современным требованиям к местам проживания граждан. А именно: значительная часть асфальтобетонного покрытия имеет высокую степень износа, практически не производятся работы по озеленению дворовых территорий, отсутствуют парковки для временного хранения автомобилей, недостаточно оборудованы детские площадки и спортивные площадки.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С целью существенного изменения ситуации в городском округе планируется дальнейшее проведение комплексного благоустройства дворовых территорий, общественных пространств, а также озелененных территорий, что в конечном итоге </w:t>
      </w:r>
      <w:r w:rsidRPr="00BA0A4F">
        <w:rPr>
          <w:bCs/>
          <w:sz w:val="27"/>
          <w:szCs w:val="27"/>
        </w:rPr>
        <w:lastRenderedPageBreak/>
        <w:t>будет способствовать концентрации в округе человеческого капитала, обеспечению устойчивого социально - экономического развития, повышению туристической привлекательности, привлечению дополнительных инвестиций.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Начиная с 2018 года комплексное развитие городской среды и повышение уровня благоустройства территории </w:t>
      </w:r>
      <w:r w:rsidR="00682049" w:rsidRPr="00BA0A4F">
        <w:rPr>
          <w:bCs/>
          <w:sz w:val="27"/>
          <w:szCs w:val="27"/>
        </w:rPr>
        <w:t>муниципального</w:t>
      </w:r>
      <w:r w:rsidR="002756CE" w:rsidRPr="00BA0A4F">
        <w:rPr>
          <w:bCs/>
          <w:sz w:val="27"/>
          <w:szCs w:val="27"/>
        </w:rPr>
        <w:t xml:space="preserve"> округа Навашинский осуществлялись</w:t>
      </w:r>
      <w:r w:rsidRPr="00BA0A4F">
        <w:rPr>
          <w:bCs/>
          <w:sz w:val="27"/>
          <w:szCs w:val="27"/>
        </w:rPr>
        <w:t xml:space="preserve"> в рамках</w:t>
      </w:r>
      <w:proofErr w:type="gramEnd"/>
      <w:r w:rsidRPr="00BA0A4F">
        <w:rPr>
          <w:bCs/>
          <w:sz w:val="27"/>
          <w:szCs w:val="27"/>
        </w:rPr>
        <w:t xml:space="preserve"> реализации приоритетного проекта Российской Федерации «Формирование комфортной городской</w:t>
      </w:r>
      <w:r w:rsidR="002756CE" w:rsidRPr="00BA0A4F">
        <w:rPr>
          <w:bCs/>
          <w:sz w:val="27"/>
          <w:szCs w:val="27"/>
        </w:rPr>
        <w:t xml:space="preserve"> среды»</w:t>
      </w:r>
      <w:r w:rsidRPr="00BA0A4F">
        <w:rPr>
          <w:bCs/>
          <w:sz w:val="27"/>
          <w:szCs w:val="27"/>
        </w:rPr>
        <w:t>.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За время реализации муниципальной программы «Формирование комфортной городской среды на территории городского округа Навашинский на 2018-2024 годы» благоустроено: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дворовых территорий </w:t>
      </w:r>
      <w:r w:rsidR="001F3599" w:rsidRPr="00BA0A4F">
        <w:rPr>
          <w:bCs/>
          <w:sz w:val="27"/>
          <w:szCs w:val="27"/>
        </w:rPr>
        <w:t>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увеличи</w:t>
      </w:r>
      <w:r w:rsidR="001F3599" w:rsidRPr="00BA0A4F">
        <w:rPr>
          <w:bCs/>
          <w:sz w:val="27"/>
          <w:szCs w:val="27"/>
        </w:rPr>
        <w:t>лось</w:t>
      </w:r>
      <w:r w:rsidRPr="00BA0A4F">
        <w:rPr>
          <w:bCs/>
          <w:sz w:val="27"/>
          <w:szCs w:val="27"/>
        </w:rPr>
        <w:t xml:space="preserve"> на 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ед.;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- общественных пространств</w:t>
      </w:r>
      <w:r w:rsidR="001F3599" w:rsidRPr="00BA0A4F">
        <w:rPr>
          <w:bCs/>
          <w:sz w:val="27"/>
          <w:szCs w:val="27"/>
        </w:rPr>
        <w:t xml:space="preserve"> 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</w:t>
      </w:r>
      <w:r w:rsidR="001F3599" w:rsidRPr="00BA0A4F">
        <w:rPr>
          <w:bCs/>
          <w:sz w:val="27"/>
          <w:szCs w:val="27"/>
        </w:rPr>
        <w:t>увеличилось на 6 ед.</w:t>
      </w:r>
      <w:r w:rsidRPr="00BA0A4F">
        <w:rPr>
          <w:bCs/>
          <w:sz w:val="27"/>
          <w:szCs w:val="27"/>
        </w:rPr>
        <w:t>;</w:t>
      </w:r>
    </w:p>
    <w:p w:rsidR="00AB786D" w:rsidRPr="00BA0A4F" w:rsidRDefault="00AB786D" w:rsidP="00AB786D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- мест массового отдыха населения </w:t>
      </w:r>
      <w:r w:rsidR="001F3599" w:rsidRPr="00BA0A4F">
        <w:rPr>
          <w:bCs/>
          <w:sz w:val="27"/>
          <w:szCs w:val="27"/>
        </w:rPr>
        <w:t>на</w:t>
      </w:r>
      <w:r w:rsidRPr="00BA0A4F">
        <w:rPr>
          <w:bCs/>
          <w:sz w:val="27"/>
          <w:szCs w:val="27"/>
        </w:rPr>
        <w:t xml:space="preserve"> 202</w:t>
      </w:r>
      <w:r w:rsidR="001F3599" w:rsidRPr="00BA0A4F">
        <w:rPr>
          <w:bCs/>
          <w:sz w:val="27"/>
          <w:szCs w:val="27"/>
        </w:rPr>
        <w:t>1</w:t>
      </w:r>
      <w:r w:rsidRPr="00BA0A4F">
        <w:rPr>
          <w:bCs/>
          <w:sz w:val="27"/>
          <w:szCs w:val="27"/>
        </w:rPr>
        <w:t xml:space="preserve"> год </w:t>
      </w:r>
      <w:r w:rsidR="001F3599" w:rsidRPr="00BA0A4F">
        <w:rPr>
          <w:bCs/>
          <w:sz w:val="27"/>
          <w:szCs w:val="27"/>
        </w:rPr>
        <w:t>стремится к 1</w:t>
      </w:r>
      <w:r w:rsidRPr="00BA0A4F">
        <w:rPr>
          <w:bCs/>
          <w:sz w:val="27"/>
          <w:szCs w:val="27"/>
        </w:rPr>
        <w:t>.</w:t>
      </w:r>
    </w:p>
    <w:p w:rsidR="002756CE" w:rsidRPr="00BA0A4F" w:rsidRDefault="002756CE" w:rsidP="00AB786D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>Проедены работы по благоустройству</w:t>
      </w:r>
      <w:r w:rsidR="00EC1556" w:rsidRPr="00BA0A4F">
        <w:rPr>
          <w:bCs/>
          <w:sz w:val="27"/>
          <w:szCs w:val="27"/>
        </w:rPr>
        <w:t xml:space="preserve"> городского</w:t>
      </w:r>
      <w:r w:rsidRPr="00BA0A4F">
        <w:rPr>
          <w:bCs/>
          <w:sz w:val="27"/>
          <w:szCs w:val="27"/>
        </w:rPr>
        <w:t xml:space="preserve"> парка «озеро Зеленое», территории возле ФОЦ «Здоровье», пр-т Корабелов (место отдыха жителей), спортивная площадка ул. Калинина в районе дома 20, площадка в районе дома</w:t>
      </w:r>
      <w:r w:rsidR="00CD5C54" w:rsidRPr="00BA0A4F">
        <w:rPr>
          <w:bCs/>
          <w:sz w:val="27"/>
          <w:szCs w:val="27"/>
        </w:rPr>
        <w:t xml:space="preserve"> 46</w:t>
      </w:r>
      <w:r w:rsidRPr="00BA0A4F">
        <w:rPr>
          <w:bCs/>
          <w:sz w:val="27"/>
          <w:szCs w:val="27"/>
        </w:rPr>
        <w:t xml:space="preserve"> ул. Воровского</w:t>
      </w:r>
      <w:r w:rsidR="00CD5C54" w:rsidRPr="00BA0A4F">
        <w:rPr>
          <w:bCs/>
          <w:sz w:val="27"/>
          <w:szCs w:val="27"/>
        </w:rPr>
        <w:t xml:space="preserve">, спортивные и игровые площадки в д. Рогово, с. Сонино, с. Натальино городского округа Навашинский, дворовые территории по </w:t>
      </w:r>
      <w:proofErr w:type="spellStart"/>
      <w:r w:rsidR="00CD5C54" w:rsidRPr="00BA0A4F">
        <w:rPr>
          <w:bCs/>
          <w:sz w:val="27"/>
          <w:szCs w:val="27"/>
        </w:rPr>
        <w:t>пр</w:t>
      </w:r>
      <w:proofErr w:type="spellEnd"/>
      <w:r w:rsidR="00CD5C54" w:rsidRPr="00BA0A4F">
        <w:rPr>
          <w:bCs/>
          <w:sz w:val="27"/>
          <w:szCs w:val="27"/>
        </w:rPr>
        <w:t>-ту Корабелов 1, ул. Трудовая 1,3, ул. Заводская 1,2а, озеленение</w:t>
      </w:r>
      <w:proofErr w:type="gramEnd"/>
      <w:r w:rsidR="00CD5C54" w:rsidRPr="00BA0A4F">
        <w:rPr>
          <w:bCs/>
          <w:sz w:val="27"/>
          <w:szCs w:val="27"/>
        </w:rPr>
        <w:t xml:space="preserve"> территории с. Большое Окулово,</w:t>
      </w:r>
      <w:r w:rsidR="00CA784E" w:rsidRPr="00BA0A4F">
        <w:rPr>
          <w:bCs/>
          <w:sz w:val="27"/>
          <w:szCs w:val="27"/>
        </w:rPr>
        <w:t xml:space="preserve"> проведена реставрация </w:t>
      </w:r>
      <w:r w:rsidR="00EC1556" w:rsidRPr="00BA0A4F">
        <w:rPr>
          <w:bCs/>
          <w:sz w:val="27"/>
          <w:szCs w:val="27"/>
        </w:rPr>
        <w:t xml:space="preserve">памятных </w:t>
      </w:r>
      <w:r w:rsidR="00CA784E" w:rsidRPr="00BA0A4F">
        <w:rPr>
          <w:bCs/>
          <w:sz w:val="27"/>
          <w:szCs w:val="27"/>
        </w:rPr>
        <w:t>мест</w:t>
      </w:r>
      <w:r w:rsidR="00EC1556" w:rsidRPr="00BA0A4F">
        <w:rPr>
          <w:bCs/>
          <w:sz w:val="27"/>
          <w:szCs w:val="27"/>
        </w:rPr>
        <w:t>,</w:t>
      </w:r>
      <w:r w:rsidR="00CA784E" w:rsidRPr="00BA0A4F">
        <w:rPr>
          <w:bCs/>
          <w:sz w:val="27"/>
          <w:szCs w:val="27"/>
        </w:rPr>
        <w:t xml:space="preserve"> </w:t>
      </w:r>
      <w:r w:rsidR="00EC1556" w:rsidRPr="00BA0A4F">
        <w:rPr>
          <w:bCs/>
          <w:sz w:val="27"/>
          <w:szCs w:val="27"/>
        </w:rPr>
        <w:t>посвященных ВОВ.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Право граждан на благоприятную окружающую среду закреплено в Основном законе государства - </w:t>
      </w:r>
      <w:hyperlink r:id="rId9" w:history="1">
        <w:r w:rsidRPr="00BA0A4F">
          <w:rPr>
            <w:bCs/>
            <w:sz w:val="27"/>
            <w:szCs w:val="27"/>
            <w:u w:val="single"/>
          </w:rPr>
          <w:t>Конституции</w:t>
        </w:r>
      </w:hyperlink>
      <w:r w:rsidRPr="00BA0A4F">
        <w:rPr>
          <w:bCs/>
          <w:sz w:val="27"/>
          <w:szCs w:val="27"/>
        </w:rPr>
        <w:t xml:space="preserve">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 </w:t>
      </w:r>
      <w:r w:rsidR="00F42A1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при деятельном участии в ее решении населения.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 xml:space="preserve">Для обеспечения развития ландшафтно-рекреационных зон, позволяющего сделать территорию в границах </w:t>
      </w:r>
      <w:r w:rsidR="00F42A19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комфортной для проживания, необходимо своевременное использование компенсационного озеленения.</w:t>
      </w:r>
      <w:proofErr w:type="gramEnd"/>
      <w:r w:rsidRPr="00BA0A4F">
        <w:rPr>
          <w:bCs/>
          <w:sz w:val="27"/>
          <w:szCs w:val="27"/>
        </w:rPr>
        <w:t xml:space="preserve"> 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В целях формирования земельных участков, на которых расположены многоквартирные дома, работы, по благоустройству дворовых территорий которых софинансируются из бюджета субъекта Российской Федерации, органы местного самоуправления </w:t>
      </w:r>
      <w:r w:rsidR="000B6563" w:rsidRPr="00BA0A4F">
        <w:rPr>
          <w:bCs/>
          <w:sz w:val="27"/>
          <w:szCs w:val="27"/>
        </w:rPr>
        <w:t>муниципального</w:t>
      </w:r>
      <w:r w:rsidRPr="00BA0A4F">
        <w:rPr>
          <w:bCs/>
          <w:sz w:val="27"/>
          <w:szCs w:val="27"/>
        </w:rPr>
        <w:t xml:space="preserve"> округа Навашинский должны провести следующие мероприятия: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proofErr w:type="gramStart"/>
      <w:r w:rsidRPr="00BA0A4F">
        <w:rPr>
          <w:bCs/>
          <w:sz w:val="27"/>
          <w:szCs w:val="27"/>
        </w:rPr>
        <w:t>1) подготовить и утвердить проект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  <w:proofErr w:type="gramEnd"/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>2) провести работы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участков);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  <w:r w:rsidRPr="00BA0A4F">
        <w:rPr>
          <w:bCs/>
          <w:sz w:val="27"/>
          <w:szCs w:val="27"/>
        </w:rPr>
        <w:t xml:space="preserve">3) представить </w:t>
      </w:r>
      <w:proofErr w:type="gramStart"/>
      <w:r w:rsidRPr="00BA0A4F">
        <w:rPr>
          <w:bCs/>
          <w:sz w:val="27"/>
          <w:szCs w:val="27"/>
        </w:rPr>
        <w:t>в</w:t>
      </w:r>
      <w:proofErr w:type="gramEnd"/>
      <w:r w:rsidRPr="00BA0A4F">
        <w:rPr>
          <w:bCs/>
          <w:sz w:val="27"/>
          <w:szCs w:val="27"/>
        </w:rPr>
        <w:t xml:space="preserve"> </w:t>
      </w:r>
      <w:proofErr w:type="gramStart"/>
      <w:r w:rsidRPr="00BA0A4F">
        <w:rPr>
          <w:bCs/>
          <w:sz w:val="27"/>
          <w:szCs w:val="27"/>
        </w:rPr>
        <w:t>уполномоченный</w:t>
      </w:r>
      <w:proofErr w:type="gramEnd"/>
      <w:r w:rsidRPr="00BA0A4F">
        <w:rPr>
          <w:bCs/>
          <w:sz w:val="27"/>
          <w:szCs w:val="27"/>
        </w:rPr>
        <w:t xml:space="preserve">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6076FA" w:rsidRPr="00BA0A4F" w:rsidRDefault="006076FA" w:rsidP="006076FA">
      <w:pPr>
        <w:adjustRightInd/>
        <w:ind w:firstLine="709"/>
        <w:jc w:val="both"/>
        <w:rPr>
          <w:bCs/>
          <w:sz w:val="27"/>
          <w:szCs w:val="27"/>
        </w:rPr>
      </w:pPr>
    </w:p>
    <w:p w:rsidR="006076FA" w:rsidRPr="00BA0A4F" w:rsidRDefault="006076FA" w:rsidP="006076FA">
      <w:pPr>
        <w:ind w:firstLine="540"/>
        <w:jc w:val="center"/>
        <w:rPr>
          <w:b/>
          <w:bCs/>
          <w:sz w:val="27"/>
          <w:szCs w:val="27"/>
        </w:rPr>
      </w:pPr>
      <w:r w:rsidRPr="00BA0A4F">
        <w:rPr>
          <w:b/>
          <w:bCs/>
          <w:sz w:val="27"/>
          <w:szCs w:val="27"/>
        </w:rPr>
        <w:t>2.2. Цели и задачи муниципальной программы</w:t>
      </w:r>
    </w:p>
    <w:p w:rsidR="006076FA" w:rsidRPr="00BA0A4F" w:rsidRDefault="006076FA" w:rsidP="006076FA">
      <w:pPr>
        <w:ind w:firstLine="540"/>
        <w:jc w:val="center"/>
        <w:rPr>
          <w:sz w:val="27"/>
          <w:szCs w:val="27"/>
        </w:rPr>
      </w:pPr>
    </w:p>
    <w:p w:rsidR="00EB3B57" w:rsidRPr="00BA0A4F" w:rsidRDefault="006076FA" w:rsidP="00EB3B57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         </w:t>
      </w:r>
      <w:r w:rsidR="00EB3B57" w:rsidRPr="00BA0A4F">
        <w:rPr>
          <w:sz w:val="27"/>
          <w:szCs w:val="27"/>
        </w:rPr>
        <w:t>Создание комфортной среды проживания и жизнедеятельности для человека, которая обеспечивает высокое качество жизни в целом:</w:t>
      </w:r>
    </w:p>
    <w:p w:rsidR="00EB3B57" w:rsidRPr="00BA0A4F" w:rsidRDefault="00EB3B57" w:rsidP="00EB3B57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- создание условий для системного повышения качества и комфорта городской среды на территории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на основе проведения благоустройства территорий в границах муниципального образования;</w:t>
      </w:r>
    </w:p>
    <w:p w:rsidR="006076FA" w:rsidRPr="00BA0A4F" w:rsidRDefault="00EB3B57" w:rsidP="00EB3B57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- создание достойных условий для развития культуры отдыха и организации досуга для жителей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Навашинский.</w:t>
      </w: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7"/>
          <w:szCs w:val="27"/>
        </w:rPr>
      </w:pP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sz w:val="27"/>
          <w:szCs w:val="27"/>
        </w:rPr>
      </w:pPr>
      <w:r w:rsidRPr="00BA0A4F">
        <w:rPr>
          <w:b/>
          <w:sz w:val="27"/>
          <w:szCs w:val="27"/>
        </w:rPr>
        <w:t>2.3. Сроки и этапы реализации муниципальной программы</w:t>
      </w: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jc w:val="center"/>
        <w:rPr>
          <w:b/>
          <w:sz w:val="27"/>
          <w:szCs w:val="27"/>
        </w:rPr>
      </w:pPr>
    </w:p>
    <w:p w:rsidR="006076FA" w:rsidRPr="00BA0A4F" w:rsidRDefault="006076FA" w:rsidP="006076FA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Муниципальная программа будет реализовываться в период 2023 - 2028 годов. Программа реализуется в 1 этап.</w:t>
      </w:r>
    </w:p>
    <w:p w:rsidR="006076FA" w:rsidRPr="00BA0A4F" w:rsidRDefault="006076FA" w:rsidP="006076FA">
      <w:pPr>
        <w:adjustRightInd/>
        <w:ind w:firstLine="540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Муниципальная программа учитывает положения </w:t>
      </w:r>
      <w:hyperlink r:id="rId10" w:history="1">
        <w:r w:rsidRPr="00BA0A4F">
          <w:rPr>
            <w:sz w:val="27"/>
            <w:szCs w:val="27"/>
          </w:rPr>
          <w:t>Стратегии</w:t>
        </w:r>
      </w:hyperlink>
      <w:r w:rsidRPr="00BA0A4F">
        <w:rPr>
          <w:sz w:val="27"/>
          <w:szCs w:val="27"/>
        </w:rPr>
        <w:t xml:space="preserve"> экономической безопасности Российской Федерации на период до 2030 года, утвержденной Указом Президента Российской Федерации от 13 мая 2017 года № 208.</w:t>
      </w:r>
    </w:p>
    <w:p w:rsidR="006076FA" w:rsidRPr="00BA0A4F" w:rsidRDefault="006076FA" w:rsidP="006076FA">
      <w:pPr>
        <w:widowControl/>
        <w:numPr>
          <w:ilvl w:val="1"/>
          <w:numId w:val="26"/>
        </w:numPr>
        <w:shd w:val="clear" w:color="auto" w:fill="FFFFFF"/>
        <w:autoSpaceDE/>
        <w:autoSpaceDN/>
        <w:adjustRightInd/>
        <w:spacing w:before="100" w:beforeAutospacing="1" w:after="199"/>
        <w:jc w:val="center"/>
        <w:rPr>
          <w:b/>
          <w:sz w:val="27"/>
          <w:szCs w:val="27"/>
        </w:rPr>
      </w:pPr>
      <w:r w:rsidRPr="00BA0A4F">
        <w:rPr>
          <w:b/>
          <w:sz w:val="27"/>
          <w:szCs w:val="27"/>
        </w:rPr>
        <w:t>Перечень основных мероприятий муниципальной программы</w:t>
      </w:r>
    </w:p>
    <w:p w:rsidR="006076FA" w:rsidRPr="00BA0A4F" w:rsidRDefault="00172403" w:rsidP="006076FA">
      <w:pPr>
        <w:ind w:firstLine="709"/>
        <w:jc w:val="both"/>
        <w:rPr>
          <w:sz w:val="27"/>
          <w:szCs w:val="27"/>
        </w:rPr>
      </w:pPr>
      <w:hyperlink r:id="rId11" w:history="1">
        <w:r w:rsidR="006076FA" w:rsidRPr="00BA0A4F">
          <w:rPr>
            <w:sz w:val="27"/>
            <w:szCs w:val="27"/>
          </w:rPr>
          <w:t>Перечень</w:t>
        </w:r>
      </w:hyperlink>
      <w:r w:rsidR="006076FA" w:rsidRPr="00BA0A4F">
        <w:rPr>
          <w:sz w:val="27"/>
          <w:szCs w:val="27"/>
        </w:rPr>
        <w:t xml:space="preserve"> основных мероприятий муниципальной программы с указанием средств на реализацию приведен в таблице 1.</w:t>
      </w:r>
    </w:p>
    <w:p w:rsidR="006076FA" w:rsidRPr="00BA0A4F" w:rsidRDefault="006076FA" w:rsidP="006076FA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>Перечень  мероприятий  по  благоустройству  дворовых   и общественных территорий, нуждающихся в благоустройстве, с учетом их физического состояния определен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proofErr w:type="gramEnd"/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Минимальный перечень видов работ по благоустройству дворовых территорий: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ремонт дворовых проездов;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обеспечение освещения дворовых территорий;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установка скамеек;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установка урн.</w:t>
      </w:r>
    </w:p>
    <w:p w:rsidR="00862857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Применительно к минимальному перечню работ по благоустройству дворовых  территорий  предусмотрено  обязательное  трудовое  участие заинтересованных лиц. </w:t>
      </w:r>
    </w:p>
    <w:p w:rsidR="00841F3F" w:rsidRPr="00BA0A4F" w:rsidRDefault="00862857" w:rsidP="00862857">
      <w:pPr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r w:rsidR="00841F3F" w:rsidRPr="00BA0A4F">
        <w:rPr>
          <w:sz w:val="27"/>
          <w:szCs w:val="27"/>
        </w:rPr>
        <w:t>К трудовому участию заинтересованных лиц относятся: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 xml:space="preserve"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территории); </w:t>
      </w:r>
      <w:proofErr w:type="gramEnd"/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E6636" w:rsidRPr="00BA0A4F" w:rsidRDefault="00CE6636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Адресный перечень дворовых территорий, нуждающихся в благоустройстве и подлежащих благоустройству, исходя из минимального перечня работ по благоустройству, определен в приложении № 1 Программы.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Перечень дополнительных видов работ по благоустройству дворовых территорий: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 оборудование детских и (или) спортивных площадок;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 оборудование парковок для автомобилей на дворовых территориях;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озеленение территорий;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оборудование площадок для сбора твердых коммунальных отходов, в том числе раздельного и крупногабаритного мусора;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lastRenderedPageBreak/>
        <w:t>- обустройство площадок для выгула собак;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ремонт дворовых тротуаров;</w:t>
      </w:r>
    </w:p>
    <w:p w:rsidR="00841F3F" w:rsidRPr="00BA0A4F" w:rsidRDefault="00841F3F" w:rsidP="0025145A">
      <w:pPr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        - установка ограждений газонов.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Включение  дворовой  территории  в  Программу  без решения заинтересованных лиц не допускается. </w:t>
      </w:r>
      <w:proofErr w:type="gramStart"/>
      <w:r w:rsidRPr="00BA0A4F">
        <w:rPr>
          <w:sz w:val="27"/>
          <w:szCs w:val="27"/>
        </w:rPr>
        <w:t>В случае если предложений по благоустройству дворовых территорий, соответствующих установленным требованиям и  прошедшим  одобрение  муниципальной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общественной комиссии, поступит на сумму большую, чем предусмотрено источниками финансирования Программы</w:t>
      </w:r>
      <w:r w:rsidR="00862857" w:rsidRPr="00BA0A4F">
        <w:rPr>
          <w:sz w:val="27"/>
          <w:szCs w:val="27"/>
        </w:rPr>
        <w:t>,</w:t>
      </w:r>
      <w:r w:rsidRPr="00BA0A4F">
        <w:rPr>
          <w:sz w:val="27"/>
          <w:szCs w:val="27"/>
        </w:rPr>
        <w:t xml:space="preserve"> будет сформирован отдельный перечень таких предложений для их первоочередного включения в муниципальную програм</w:t>
      </w:r>
      <w:r w:rsidR="007150F5" w:rsidRPr="00BA0A4F">
        <w:rPr>
          <w:sz w:val="27"/>
          <w:szCs w:val="27"/>
        </w:rPr>
        <w:t xml:space="preserve">му </w:t>
      </w:r>
      <w:r w:rsidRPr="00BA0A4F">
        <w:rPr>
          <w:sz w:val="27"/>
          <w:szCs w:val="27"/>
        </w:rPr>
        <w:t xml:space="preserve">«Формирование </w:t>
      </w:r>
      <w:r w:rsidR="00C516DF" w:rsidRPr="00BA0A4F">
        <w:rPr>
          <w:sz w:val="27"/>
          <w:szCs w:val="27"/>
        </w:rPr>
        <w:t>комфортной</w:t>
      </w:r>
      <w:r w:rsidRPr="00BA0A4F">
        <w:rPr>
          <w:sz w:val="27"/>
          <w:szCs w:val="27"/>
        </w:rPr>
        <w:t xml:space="preserve"> городской среды </w:t>
      </w:r>
      <w:r w:rsidR="00C516DF" w:rsidRPr="00BA0A4F">
        <w:rPr>
          <w:sz w:val="27"/>
          <w:szCs w:val="27"/>
        </w:rPr>
        <w:t>на территории горо</w:t>
      </w:r>
      <w:r w:rsidR="006076FA" w:rsidRPr="00BA0A4F">
        <w:rPr>
          <w:sz w:val="27"/>
          <w:szCs w:val="27"/>
        </w:rPr>
        <w:t>дского округа Навашинский на 2023</w:t>
      </w:r>
      <w:r w:rsidR="00C516DF" w:rsidRPr="00BA0A4F">
        <w:rPr>
          <w:sz w:val="27"/>
          <w:szCs w:val="27"/>
        </w:rPr>
        <w:t>-202</w:t>
      </w:r>
      <w:r w:rsidR="006076FA" w:rsidRPr="00BA0A4F">
        <w:rPr>
          <w:sz w:val="27"/>
          <w:szCs w:val="27"/>
        </w:rPr>
        <w:t>8</w:t>
      </w:r>
      <w:r w:rsidR="00C516DF" w:rsidRPr="00BA0A4F">
        <w:rPr>
          <w:sz w:val="27"/>
          <w:szCs w:val="27"/>
        </w:rPr>
        <w:t xml:space="preserve"> годы</w:t>
      </w:r>
      <w:r w:rsidRPr="00BA0A4F">
        <w:rPr>
          <w:sz w:val="27"/>
          <w:szCs w:val="27"/>
        </w:rPr>
        <w:t>» либо для финансирования в текущем году в случае предоставления</w:t>
      </w:r>
      <w:proofErr w:type="gramEnd"/>
      <w:r w:rsidRPr="00BA0A4F">
        <w:rPr>
          <w:sz w:val="27"/>
          <w:szCs w:val="27"/>
        </w:rPr>
        <w:t xml:space="preserve"> дополнительных бюджетных средств, в том числе в порядке возможного перераспределения.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>По  каждой  дворовой  территории,  включенной  в  муниципальну</w:t>
      </w:r>
      <w:r w:rsidR="006076FA" w:rsidRPr="00BA0A4F">
        <w:rPr>
          <w:sz w:val="27"/>
          <w:szCs w:val="27"/>
        </w:rPr>
        <w:t xml:space="preserve">ю программу,  подготавливается </w:t>
      </w:r>
      <w:r w:rsidRPr="00BA0A4F">
        <w:rPr>
          <w:sz w:val="27"/>
          <w:szCs w:val="27"/>
        </w:rPr>
        <w:t>и</w:t>
      </w:r>
      <w:r w:rsidR="007150F5" w:rsidRPr="00BA0A4F">
        <w:rPr>
          <w:sz w:val="27"/>
          <w:szCs w:val="27"/>
        </w:rPr>
        <w:t xml:space="preserve"> утверждается (с </w:t>
      </w:r>
      <w:r w:rsidRPr="00BA0A4F">
        <w:rPr>
          <w:sz w:val="27"/>
          <w:szCs w:val="27"/>
        </w:rPr>
        <w:t>учетом  обсуждения  с представителями заинтересованных лиц) дизайн–проект.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 Применительно к дополнительному перечню работ по благоустройству дворовых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территорий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предусмотрено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обязательное финансовое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>участие заинтересованных лиц. Доля участия заинтересованных лиц в выпо</w:t>
      </w:r>
      <w:r w:rsidR="007150F5" w:rsidRPr="00BA0A4F">
        <w:rPr>
          <w:sz w:val="27"/>
          <w:szCs w:val="27"/>
        </w:rPr>
        <w:t xml:space="preserve">лнении дополнительного перечня </w:t>
      </w:r>
      <w:r w:rsidRPr="00BA0A4F">
        <w:rPr>
          <w:sz w:val="27"/>
          <w:szCs w:val="27"/>
        </w:rPr>
        <w:t>работ по благоустройству дворовых территорий определяется  как  процент  от стоимости  мероприятий  по благоустройству  дворовой  территории,  входящих  в  дополнительный перечень, и составляет не менее 20%.</w:t>
      </w:r>
    </w:p>
    <w:p w:rsidR="00841F3F" w:rsidRPr="00BA0A4F" w:rsidRDefault="00841F3F" w:rsidP="0025145A">
      <w:pPr>
        <w:ind w:firstLine="600"/>
        <w:contextualSpacing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Порядок аккумулирования и расходования средств заинтересованных лиц,  направляемых  на  выполнение  работ  по  благоустройству  дворовых территорий, входящих в дополнительный перечень работ, устанавливается муниципальными правовыми актами администрации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</w:t>
      </w:r>
      <w:r w:rsidR="00C516DF" w:rsidRPr="00BA0A4F">
        <w:rPr>
          <w:sz w:val="27"/>
          <w:szCs w:val="27"/>
        </w:rPr>
        <w:t>Навашинский</w:t>
      </w:r>
      <w:r w:rsidRPr="00BA0A4F">
        <w:rPr>
          <w:sz w:val="27"/>
          <w:szCs w:val="27"/>
        </w:rPr>
        <w:t>.</w:t>
      </w:r>
    </w:p>
    <w:p w:rsidR="00841F3F" w:rsidRPr="00BA0A4F" w:rsidRDefault="00862857" w:rsidP="0025145A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r w:rsidR="00CE6636" w:rsidRPr="00BA0A4F">
        <w:rPr>
          <w:sz w:val="27"/>
          <w:szCs w:val="27"/>
        </w:rPr>
        <w:t>Адресный перечень общественных территорий, нуждающихся в благоустройстве и подлежащих благоустройству, определен в приложении № 2 Программы.</w:t>
      </w:r>
    </w:p>
    <w:p w:rsidR="00E608E5" w:rsidRPr="00BA0A4F" w:rsidRDefault="00E608E5" w:rsidP="0025145A">
      <w:pPr>
        <w:pStyle w:val="a9"/>
        <w:jc w:val="both"/>
        <w:rPr>
          <w:b/>
          <w:color w:val="auto"/>
          <w:sz w:val="27"/>
          <w:szCs w:val="27"/>
        </w:rPr>
      </w:pPr>
      <w:r w:rsidRPr="00BA0A4F">
        <w:rPr>
          <w:color w:val="auto"/>
          <w:sz w:val="27"/>
          <w:szCs w:val="27"/>
        </w:rPr>
        <w:tab/>
        <w:t xml:space="preserve">Условием получения субсидии на реализацию мероприятий по благоустройству дворовых территорий является обеспечение администрацией </w:t>
      </w:r>
      <w:r w:rsidR="00F42A19" w:rsidRPr="00BA0A4F">
        <w:rPr>
          <w:color w:val="auto"/>
          <w:sz w:val="27"/>
          <w:szCs w:val="27"/>
        </w:rPr>
        <w:t>муниципального</w:t>
      </w:r>
      <w:r w:rsidRPr="00BA0A4F">
        <w:rPr>
          <w:color w:val="auto"/>
          <w:sz w:val="27"/>
          <w:szCs w:val="27"/>
        </w:rPr>
        <w:t xml:space="preserve"> округа Навашинский проведения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 бюджету Нижегородской области из федерального бюджета.</w:t>
      </w:r>
    </w:p>
    <w:p w:rsidR="00E608E5" w:rsidRPr="00BA0A4F" w:rsidRDefault="00E608E5" w:rsidP="00970666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  <w:t>Условием получения субсидии на реализацию мероприятий по благоустройству общественных территорий является обеспечение</w:t>
      </w:r>
      <w:r w:rsidR="007150F5" w:rsidRPr="00BA0A4F">
        <w:rPr>
          <w:sz w:val="27"/>
          <w:szCs w:val="27"/>
        </w:rPr>
        <w:t xml:space="preserve"> </w:t>
      </w:r>
      <w:r w:rsidRPr="00BA0A4F">
        <w:rPr>
          <w:sz w:val="27"/>
          <w:szCs w:val="27"/>
        </w:rPr>
        <w:t xml:space="preserve">ежегодного проведения администрацией </w:t>
      </w:r>
      <w:r w:rsidR="00F42A19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голосования по отбору общественных территорий, подлежащих благоустройству в рамках реализации муниципальной программы (далее-голосование по отбору общественных территорий) в год, следующий за годом проведения такого голосования, в </w:t>
      </w:r>
      <w:r w:rsidR="006076FA" w:rsidRPr="00BA0A4F">
        <w:rPr>
          <w:sz w:val="27"/>
          <w:szCs w:val="27"/>
        </w:rPr>
        <w:t>порядке,</w:t>
      </w:r>
      <w:r w:rsidRPr="00BA0A4F">
        <w:rPr>
          <w:sz w:val="27"/>
          <w:szCs w:val="27"/>
        </w:rPr>
        <w:t xml:space="preserve"> установленном правовым актом Нижегородской области; с учетом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территорий, проведенного в  году, предшествующему году реализации указанных мероприятий.</w:t>
      </w:r>
    </w:p>
    <w:p w:rsidR="00541539" w:rsidRPr="00BA0A4F" w:rsidRDefault="00970666" w:rsidP="00541539">
      <w:pPr>
        <w:jc w:val="both"/>
        <w:rPr>
          <w:sz w:val="27"/>
          <w:szCs w:val="27"/>
        </w:rPr>
      </w:pPr>
      <w:r w:rsidRPr="00BA0A4F">
        <w:rPr>
          <w:sz w:val="27"/>
          <w:szCs w:val="27"/>
        </w:rPr>
        <w:tab/>
      </w:r>
      <w:proofErr w:type="gramStart"/>
      <w:r w:rsidR="00541539" w:rsidRPr="00BA0A4F">
        <w:rPr>
          <w:sz w:val="27"/>
          <w:szCs w:val="27"/>
        </w:rPr>
        <w:t xml:space="preserve">Предельной датой заключения соглашений по результатам закупки товаров, работ  и услуг для обеспечения муниципальных нужд в целях реализации муниципальной программы - для заключения соглашений на выполнение работ по благоустройству дворовых территорий, является срок  </w:t>
      </w:r>
      <w:r w:rsidR="00541539" w:rsidRPr="00BA0A4F">
        <w:rPr>
          <w:b/>
          <w:sz w:val="27"/>
          <w:szCs w:val="27"/>
        </w:rPr>
        <w:t>1 апреля</w:t>
      </w:r>
      <w:r w:rsidR="00541539" w:rsidRPr="00BA0A4F">
        <w:rPr>
          <w:sz w:val="27"/>
          <w:szCs w:val="27"/>
        </w:rPr>
        <w:t xml:space="preserve"> года предоставления субсидии и предельной датой заключения соглашений по результатам закупки </w:t>
      </w:r>
      <w:r w:rsidR="00541539" w:rsidRPr="00BA0A4F">
        <w:rPr>
          <w:sz w:val="27"/>
          <w:szCs w:val="27"/>
        </w:rPr>
        <w:lastRenderedPageBreak/>
        <w:t>товаров, работ  и услуг для обеспечения муниципальных нужд в целях реализации муниципальной программы – для заключения</w:t>
      </w:r>
      <w:proofErr w:type="gramEnd"/>
      <w:r w:rsidR="00541539" w:rsidRPr="00BA0A4F">
        <w:rPr>
          <w:sz w:val="27"/>
          <w:szCs w:val="27"/>
        </w:rPr>
        <w:t xml:space="preserve"> соглашений на выполнение работ по благоустройству общественных территорий, является срок </w:t>
      </w:r>
      <w:r w:rsidR="00541539" w:rsidRPr="00BA0A4F">
        <w:rPr>
          <w:b/>
          <w:sz w:val="27"/>
          <w:szCs w:val="27"/>
        </w:rPr>
        <w:t xml:space="preserve">1 апреля </w:t>
      </w:r>
      <w:r w:rsidR="00541539" w:rsidRPr="00BA0A4F">
        <w:rPr>
          <w:sz w:val="27"/>
          <w:szCs w:val="27"/>
        </w:rPr>
        <w:t>года предоставления субсидии, за исключением:</w:t>
      </w:r>
    </w:p>
    <w:p w:rsidR="00D6720F" w:rsidRPr="00BA0A4F" w:rsidRDefault="00D6720F" w:rsidP="007150F5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D6720F" w:rsidRPr="00BA0A4F" w:rsidRDefault="00D6720F" w:rsidP="007150F5">
      <w:pPr>
        <w:widowControl/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проведения повторного конкурса или новой з</w:t>
      </w:r>
      <w:r w:rsidR="00862857" w:rsidRPr="00BA0A4F">
        <w:rPr>
          <w:sz w:val="27"/>
          <w:szCs w:val="27"/>
        </w:rPr>
        <w:t>акупки, если конкурс признан не</w:t>
      </w:r>
      <w:r w:rsidRPr="00BA0A4F">
        <w:rPr>
          <w:sz w:val="27"/>
          <w:szCs w:val="27"/>
        </w:rPr>
        <w:t>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D6720F" w:rsidRPr="00BA0A4F" w:rsidRDefault="00D6720F" w:rsidP="007150F5">
      <w:pPr>
        <w:widowControl/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E608E5" w:rsidRPr="00BA0A4F" w:rsidRDefault="00E608E5" w:rsidP="0025145A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Минимальный гарантийный срок на результаты выполнения работ по благоустройству общественных </w:t>
      </w:r>
      <w:r w:rsidR="00E107FF" w:rsidRPr="00BA0A4F">
        <w:rPr>
          <w:sz w:val="27"/>
          <w:szCs w:val="27"/>
        </w:rPr>
        <w:t xml:space="preserve">и дворовых </w:t>
      </w:r>
      <w:r w:rsidRPr="00BA0A4F">
        <w:rPr>
          <w:sz w:val="27"/>
          <w:szCs w:val="27"/>
        </w:rPr>
        <w:t xml:space="preserve">территорий, софинансируемых за счет средств субсидии из бюджета субъекта Российской Федерации – </w:t>
      </w:r>
      <w:r w:rsidRPr="00BA0A4F">
        <w:rPr>
          <w:b/>
          <w:sz w:val="27"/>
          <w:szCs w:val="27"/>
        </w:rPr>
        <w:t>3 года</w:t>
      </w:r>
      <w:r w:rsidRPr="00BA0A4F">
        <w:rPr>
          <w:sz w:val="27"/>
          <w:szCs w:val="27"/>
        </w:rPr>
        <w:t>.</w:t>
      </w:r>
    </w:p>
    <w:p w:rsidR="00E107FF" w:rsidRPr="00BA0A4F" w:rsidRDefault="00E107FF" w:rsidP="007150F5">
      <w:pPr>
        <w:ind w:firstLine="709"/>
        <w:jc w:val="both"/>
        <w:rPr>
          <w:sz w:val="27"/>
          <w:szCs w:val="27"/>
        </w:rPr>
      </w:pPr>
      <w:proofErr w:type="gramStart"/>
      <w:r w:rsidRPr="00BA0A4F">
        <w:rPr>
          <w:sz w:val="27"/>
          <w:szCs w:val="27"/>
        </w:rPr>
        <w:t xml:space="preserve">Администрация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A052CB" w:rsidRPr="00BA0A4F">
        <w:rPr>
          <w:sz w:val="27"/>
          <w:szCs w:val="27"/>
        </w:rPr>
        <w:t>г.о. Навашинский</w:t>
      </w:r>
      <w:r w:rsidRPr="00BA0A4F">
        <w:rPr>
          <w:sz w:val="27"/>
          <w:szCs w:val="27"/>
        </w:rPr>
        <w:t xml:space="preserve"> при условии одобрения</w:t>
      </w:r>
      <w:proofErr w:type="gramEnd"/>
      <w:r w:rsidRPr="00BA0A4F">
        <w:rPr>
          <w:sz w:val="27"/>
          <w:szCs w:val="27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</w:t>
      </w:r>
      <w:r w:rsidR="00A052CB" w:rsidRPr="00BA0A4F">
        <w:rPr>
          <w:sz w:val="27"/>
          <w:szCs w:val="27"/>
        </w:rPr>
        <w:t>ленном такой комиссией.</w:t>
      </w:r>
    </w:p>
    <w:p w:rsidR="00E107FF" w:rsidRPr="00BA0A4F" w:rsidRDefault="00E107FF" w:rsidP="007150F5">
      <w:pPr>
        <w:ind w:firstLine="709"/>
        <w:jc w:val="both"/>
        <w:rPr>
          <w:sz w:val="27"/>
          <w:szCs w:val="27"/>
        </w:rPr>
      </w:pPr>
      <w:r w:rsidRPr="00BA0A4F">
        <w:rPr>
          <w:sz w:val="27"/>
          <w:szCs w:val="27"/>
        </w:rPr>
        <w:t xml:space="preserve">Администрация </w:t>
      </w:r>
      <w:r w:rsidR="000B6563" w:rsidRPr="00BA0A4F">
        <w:rPr>
          <w:sz w:val="27"/>
          <w:szCs w:val="27"/>
        </w:rPr>
        <w:t>муниципального</w:t>
      </w:r>
      <w:r w:rsidRPr="00BA0A4F">
        <w:rPr>
          <w:sz w:val="27"/>
          <w:szCs w:val="27"/>
        </w:rPr>
        <w:t xml:space="preserve"> округа Навашинский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</w:t>
      </w:r>
      <w:r w:rsidR="002E3E4E" w:rsidRPr="00BA0A4F">
        <w:rPr>
          <w:sz w:val="27"/>
          <w:szCs w:val="27"/>
        </w:rPr>
        <w:t>, установленном такой комиссией.</w:t>
      </w:r>
      <w:r w:rsidRPr="00BA0A4F">
        <w:rPr>
          <w:sz w:val="27"/>
          <w:szCs w:val="27"/>
        </w:rPr>
        <w:t xml:space="preserve"> </w:t>
      </w:r>
    </w:p>
    <w:p w:rsidR="00E107FF" w:rsidRPr="00BA0A4F" w:rsidRDefault="00E107FF" w:rsidP="00E608E5">
      <w:pPr>
        <w:jc w:val="both"/>
        <w:rPr>
          <w:sz w:val="28"/>
          <w:szCs w:val="28"/>
        </w:rPr>
        <w:sectPr w:rsidR="00E107FF" w:rsidRPr="00BA0A4F" w:rsidSect="004D7456">
          <w:pgSz w:w="11907" w:h="16840"/>
          <w:pgMar w:top="284" w:right="708" w:bottom="426" w:left="1134" w:header="0" w:footer="0" w:gutter="0"/>
          <w:cols w:space="720"/>
        </w:sectPr>
      </w:pPr>
    </w:p>
    <w:p w:rsidR="002F5B59" w:rsidRPr="00BA0A4F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BA0A4F">
        <w:rPr>
          <w:sz w:val="26"/>
          <w:szCs w:val="26"/>
        </w:rPr>
        <w:lastRenderedPageBreak/>
        <w:t>Таблица 1.Перечень основных мероприятий муниципальной программы</w:t>
      </w:r>
    </w:p>
    <w:p w:rsidR="00447207" w:rsidRPr="00BA0A4F" w:rsidRDefault="00447207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512"/>
        <w:gridCol w:w="1417"/>
        <w:gridCol w:w="1276"/>
        <w:gridCol w:w="142"/>
        <w:gridCol w:w="1701"/>
        <w:gridCol w:w="851"/>
        <w:gridCol w:w="992"/>
        <w:gridCol w:w="992"/>
        <w:gridCol w:w="851"/>
        <w:gridCol w:w="992"/>
        <w:gridCol w:w="992"/>
        <w:gridCol w:w="32"/>
        <w:gridCol w:w="961"/>
      </w:tblGrid>
      <w:tr w:rsidR="00447207" w:rsidRPr="00BA0A4F" w:rsidTr="007C7D06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№</w:t>
            </w:r>
            <w:proofErr w:type="gramStart"/>
            <w:r w:rsidRPr="00BA0A4F">
              <w:rPr>
                <w:sz w:val="22"/>
                <w:szCs w:val="22"/>
              </w:rPr>
              <w:t>п</w:t>
            </w:r>
            <w:proofErr w:type="gramEnd"/>
            <w:r w:rsidRPr="00BA0A4F">
              <w:rPr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Категория расходов (капвложения, НИОКР и прочие расходы)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Сроки выполнения (годы)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Исполнители мероприятия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BA0A4F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 xml:space="preserve">Объем финансирования (по годам) за счет средств бюджета </w:t>
            </w:r>
            <w:r w:rsidR="00F42A19" w:rsidRPr="00BA0A4F">
              <w:rPr>
                <w:sz w:val="22"/>
                <w:szCs w:val="22"/>
              </w:rPr>
              <w:t>муниципального</w:t>
            </w:r>
            <w:r w:rsidRPr="00BA0A4F">
              <w:rPr>
                <w:sz w:val="22"/>
                <w:szCs w:val="22"/>
              </w:rPr>
              <w:t xml:space="preserve"> округа Навашинский, тыс.</w:t>
            </w:r>
            <w:r w:rsidR="00083403" w:rsidRPr="00BA0A4F"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руб.</w:t>
            </w:r>
          </w:p>
        </w:tc>
      </w:tr>
      <w:tr w:rsidR="00D07CF9" w:rsidRPr="00BA0A4F" w:rsidTr="007C7D06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A80A6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2028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BA0A4F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Всего</w:t>
            </w:r>
          </w:p>
        </w:tc>
      </w:tr>
      <w:tr w:rsidR="00D07CF9" w:rsidRPr="008D2C79" w:rsidTr="00740F7A">
        <w:trPr>
          <w:cantSplit/>
          <w:trHeight w:val="868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AE099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Муниципальная программа «Формирование комфортной городской среды на территории горо</w:t>
            </w:r>
            <w:r w:rsidR="00AE099C">
              <w:rPr>
                <w:sz w:val="22"/>
                <w:szCs w:val="22"/>
              </w:rPr>
              <w:t>дского округа Навашинский на 20</w:t>
            </w:r>
            <w:r w:rsidR="00AE099C" w:rsidRPr="00AE099C">
              <w:rPr>
                <w:sz w:val="22"/>
                <w:szCs w:val="22"/>
              </w:rPr>
              <w:t>23</w:t>
            </w:r>
            <w:r w:rsidRPr="00CB3E2D">
              <w:rPr>
                <w:sz w:val="22"/>
                <w:szCs w:val="22"/>
              </w:rPr>
              <w:t>-202</w:t>
            </w:r>
            <w:r w:rsidR="00AE099C" w:rsidRPr="00AE099C">
              <w:rPr>
                <w:sz w:val="22"/>
                <w:szCs w:val="22"/>
              </w:rPr>
              <w:t>8</w:t>
            </w:r>
            <w:r w:rsidRPr="00CB3E2D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B45F00" w:rsidRDefault="007910D9" w:rsidP="007910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19900,99357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034C37" w:rsidRDefault="00D25DA0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034C37">
              <w:rPr>
                <w:b/>
                <w:i/>
                <w:sz w:val="22"/>
                <w:szCs w:val="22"/>
              </w:rPr>
              <w:t>47</w:t>
            </w:r>
            <w:r w:rsidR="00034C37" w:rsidRPr="00034C37">
              <w:rPr>
                <w:b/>
                <w:i/>
                <w:sz w:val="22"/>
                <w:szCs w:val="22"/>
              </w:rPr>
              <w:t>46</w:t>
            </w:r>
            <w:r w:rsidRPr="00034C37">
              <w:rPr>
                <w:b/>
                <w:i/>
                <w:sz w:val="22"/>
                <w:szCs w:val="22"/>
              </w:rPr>
              <w:t>,</w:t>
            </w:r>
          </w:p>
          <w:p w:rsidR="00D25DA0" w:rsidRPr="00034C37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034C37">
              <w:rPr>
                <w:b/>
                <w:i/>
                <w:sz w:val="22"/>
                <w:szCs w:val="22"/>
              </w:rPr>
              <w:t>28047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2E1B1D" w:rsidRDefault="00BA0A4F" w:rsidP="002E1B1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28582,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07810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FE6E0B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474C28" w:rsidP="009D562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9174, 90000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474C28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4"/>
                <w:szCs w:val="24"/>
              </w:rPr>
              <w:t>9174, 90000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4D7456" w:rsidRDefault="00474C28" w:rsidP="0037536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79252, 25214</w:t>
            </w:r>
          </w:p>
        </w:tc>
      </w:tr>
      <w:tr w:rsidR="00447207" w:rsidRPr="00195A86" w:rsidTr="00740F7A">
        <w:trPr>
          <w:cantSplit/>
          <w:trHeight w:val="784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CB3E2D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both"/>
            </w:pPr>
            <w:r w:rsidRPr="00CB3E2D">
              <w:rPr>
                <w:sz w:val="22"/>
                <w:szCs w:val="22"/>
              </w:rPr>
              <w:t>Цель муниципальной программы: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07" w:rsidRPr="004D7456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447207" w:rsidRPr="004D7456" w:rsidRDefault="00447207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Х</w:t>
            </w:r>
          </w:p>
        </w:tc>
      </w:tr>
      <w:tr w:rsidR="00083403" w:rsidRPr="00195A86" w:rsidTr="00C12740">
        <w:trPr>
          <w:cantSplit/>
          <w:trHeight w:val="8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03" w:rsidRPr="00CB3E2D" w:rsidRDefault="00083403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365" w:rsidRDefault="0008340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 xml:space="preserve">Основное мероприятие 1. Организация благоустройства дворовых территорий  </w:t>
            </w:r>
          </w:p>
          <w:p w:rsidR="00083403" w:rsidRPr="00CB3E2D" w:rsidRDefault="0008340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(перечень в Приложении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CB3E2D" w:rsidRDefault="000834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AE099C" w:rsidRDefault="000834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02</w:t>
            </w:r>
            <w:r w:rsidR="00BF1508">
              <w:rPr>
                <w:sz w:val="22"/>
                <w:szCs w:val="22"/>
              </w:rPr>
              <w:t>3</w:t>
            </w:r>
            <w:r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CB3E2D" w:rsidRDefault="00083403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ED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00EED">
              <w:rPr>
                <w:rFonts w:ascii="Times New Roman" w:hAnsi="Times New Roman" w:cs="Times New Roman"/>
                <w:szCs w:val="22"/>
              </w:rPr>
              <w:t>,</w:t>
            </w:r>
          </w:p>
          <w:p w:rsidR="00083403" w:rsidRPr="00BD2C77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000EED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ED" w:rsidRPr="00034C37" w:rsidRDefault="00000EED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C37">
              <w:rPr>
                <w:rFonts w:ascii="Times New Roman" w:hAnsi="Times New Roman" w:cs="Times New Roman"/>
                <w:szCs w:val="22"/>
              </w:rPr>
              <w:t>0,</w:t>
            </w:r>
          </w:p>
          <w:p w:rsidR="00083403" w:rsidRPr="00034C37" w:rsidRDefault="00000EED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4C37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2E1B1D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2E1B1D">
              <w:rPr>
                <w:szCs w:val="22"/>
              </w:rPr>
              <w:t>0,</w:t>
            </w:r>
          </w:p>
          <w:p w:rsidR="00083403" w:rsidRPr="002E1B1D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E1B1D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474C28">
              <w:rPr>
                <w:szCs w:val="22"/>
              </w:rPr>
              <w:t>0,</w:t>
            </w:r>
          </w:p>
          <w:p w:rsidR="00083403" w:rsidRPr="00474C28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474C28">
              <w:rPr>
                <w:szCs w:val="22"/>
              </w:rPr>
              <w:t>0,</w:t>
            </w:r>
          </w:p>
          <w:p w:rsidR="00083403" w:rsidRPr="00474C28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083403" w:rsidP="00740F7A">
            <w:pPr>
              <w:pStyle w:val="ConsPlusNormal"/>
              <w:jc w:val="center"/>
              <w:rPr>
                <w:szCs w:val="22"/>
              </w:rPr>
            </w:pPr>
            <w:r w:rsidRPr="00474C28">
              <w:rPr>
                <w:szCs w:val="22"/>
              </w:rPr>
              <w:t>0,</w:t>
            </w:r>
          </w:p>
          <w:p w:rsidR="00083403" w:rsidRPr="00474C28" w:rsidRDefault="00083403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403" w:rsidRPr="00474C28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</w:t>
            </w:r>
            <w:r w:rsidR="00083403" w:rsidRPr="00474C28">
              <w:rPr>
                <w:rFonts w:ascii="Times New Roman" w:hAnsi="Times New Roman" w:cs="Times New Roman"/>
                <w:szCs w:val="22"/>
              </w:rPr>
              <w:t>,</w:t>
            </w:r>
          </w:p>
          <w:p w:rsidR="00083403" w:rsidRPr="00474C28" w:rsidRDefault="00A83E01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</w:t>
            </w:r>
            <w:r w:rsidR="00083403" w:rsidRPr="00474C28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D07CF9" w:rsidRPr="00195A86" w:rsidTr="00C12740">
        <w:trPr>
          <w:cantSplit/>
          <w:trHeight w:val="5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2</w:t>
            </w:r>
          </w:p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2.</w:t>
            </w:r>
          </w:p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- Организация благоустройства общественных прос</w:t>
            </w:r>
            <w:r>
              <w:rPr>
                <w:rFonts w:ascii="Times New Roman" w:hAnsi="Times New Roman" w:cs="Times New Roman"/>
                <w:szCs w:val="22"/>
              </w:rPr>
              <w:t>транств (перечень в Приложении 2</w:t>
            </w:r>
            <w:r w:rsidRPr="00CB3E2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47207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47207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мероприятию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B45F00" w:rsidRDefault="007910D9" w:rsidP="00BD5AE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19067,42257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78" w:rsidRPr="00AE38C8" w:rsidRDefault="00E7009D" w:rsidP="00F478AE">
            <w:pPr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3914</w:t>
            </w:r>
            <w:r w:rsidR="00D54678" w:rsidRPr="00AE38C8">
              <w:rPr>
                <w:b/>
                <w:i/>
                <w:sz w:val="22"/>
                <w:szCs w:val="22"/>
              </w:rPr>
              <w:t>,</w:t>
            </w:r>
          </w:p>
          <w:p w:rsidR="00D07CF9" w:rsidRPr="00AE38C8" w:rsidRDefault="00E7009D" w:rsidP="00F478AE">
            <w:pPr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14047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2E1B1D" w:rsidRDefault="00BA0A4F" w:rsidP="0037536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A0A4F">
              <w:rPr>
                <w:b/>
                <w:i/>
                <w:sz w:val="22"/>
                <w:szCs w:val="22"/>
              </w:rPr>
              <w:t>14121,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A0A4F">
              <w:rPr>
                <w:b/>
                <w:i/>
                <w:sz w:val="22"/>
                <w:szCs w:val="22"/>
              </w:rPr>
              <w:t>77997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474C28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7A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0,</w:t>
            </w:r>
          </w:p>
          <w:p w:rsidR="00D07CF9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7A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0,</w:t>
            </w:r>
          </w:p>
          <w:p w:rsidR="00D07CF9" w:rsidRPr="00203F7A" w:rsidRDefault="00203F7A" w:rsidP="00203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D7456" w:rsidRDefault="00DA7043" w:rsidP="00375366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DA7043">
              <w:rPr>
                <w:b/>
                <w:i/>
                <w:sz w:val="22"/>
                <w:szCs w:val="22"/>
              </w:rPr>
              <w:t>41486,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DA7043">
              <w:rPr>
                <w:b/>
                <w:i/>
                <w:sz w:val="22"/>
                <w:szCs w:val="22"/>
              </w:rPr>
              <w:t>45412</w:t>
            </w:r>
          </w:p>
        </w:tc>
      </w:tr>
      <w:tr w:rsidR="00A45284" w:rsidRPr="00195A86" w:rsidTr="00C12740">
        <w:trPr>
          <w:cantSplit/>
          <w:trHeight w:val="5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284" w:rsidRPr="00CB3E2D" w:rsidRDefault="00A45284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CB3E2D" w:rsidRDefault="00A45284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447207" w:rsidRDefault="00BD5AEA" w:rsidP="0074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12458,57857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CFB" w:rsidRPr="003C2630" w:rsidRDefault="00E7009D" w:rsidP="00F478AE">
            <w:pPr>
              <w:jc w:val="center"/>
              <w:rPr>
                <w:sz w:val="22"/>
                <w:szCs w:val="22"/>
              </w:rPr>
            </w:pPr>
            <w:r w:rsidRPr="003C2630">
              <w:rPr>
                <w:sz w:val="22"/>
                <w:szCs w:val="22"/>
              </w:rPr>
              <w:t>2927, 47875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2E1B1D" w:rsidRDefault="00BA0A4F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A0A4F">
              <w:rPr>
                <w:sz w:val="22"/>
                <w:szCs w:val="22"/>
              </w:rPr>
              <w:t>14121,</w:t>
            </w:r>
            <w:r>
              <w:rPr>
                <w:sz w:val="22"/>
                <w:szCs w:val="22"/>
              </w:rPr>
              <w:t xml:space="preserve"> </w:t>
            </w:r>
            <w:r w:rsidRPr="00BA0A4F">
              <w:rPr>
                <w:sz w:val="22"/>
                <w:szCs w:val="22"/>
              </w:rPr>
              <w:t>77997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284" w:rsidRPr="00474C28" w:rsidRDefault="00474C28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43" w:rsidRPr="00DA7043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0,</w:t>
            </w:r>
          </w:p>
          <w:p w:rsidR="00A45284" w:rsidRPr="00474C28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43" w:rsidRPr="00DA7043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0,</w:t>
            </w:r>
          </w:p>
          <w:p w:rsidR="00A45284" w:rsidRPr="00474C28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A0" w:rsidRPr="004D7456" w:rsidRDefault="00DA7043" w:rsidP="00B90DE7">
            <w:pPr>
              <w:jc w:val="center"/>
              <w:rPr>
                <w:color w:val="FF0000"/>
                <w:sz w:val="22"/>
                <w:szCs w:val="22"/>
              </w:rPr>
            </w:pPr>
            <w:r w:rsidRPr="00DA7043">
              <w:rPr>
                <w:sz w:val="22"/>
                <w:szCs w:val="22"/>
              </w:rPr>
              <w:t>33890, 94840</w:t>
            </w:r>
          </w:p>
        </w:tc>
      </w:tr>
      <w:tr w:rsidR="00D07CF9" w:rsidRPr="00195A86" w:rsidTr="00C12740">
        <w:trPr>
          <w:cantSplit/>
          <w:trHeight w:val="73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D65F9">
              <w:rPr>
                <w:sz w:val="22"/>
                <w:szCs w:val="22"/>
              </w:rPr>
              <w:t>МАУ ЦРКиТ «Возрождение»</w:t>
            </w:r>
          </w:p>
          <w:p w:rsidR="00803917" w:rsidRPr="00DD7BF1" w:rsidRDefault="00803917" w:rsidP="004A3365">
            <w:pPr>
              <w:shd w:val="clear" w:color="auto" w:fill="FFFFFF"/>
              <w:jc w:val="center"/>
            </w:pPr>
            <w:r w:rsidRPr="00DD7BF1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0D9" w:rsidRDefault="007910D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6608,</w:t>
            </w:r>
          </w:p>
          <w:p w:rsidR="00D07CF9" w:rsidRPr="0015182B" w:rsidRDefault="007910D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034C37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0B3" w:rsidRPr="002E1B1D" w:rsidRDefault="001F30B3" w:rsidP="001F30B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0,</w:t>
            </w:r>
          </w:p>
          <w:p w:rsidR="00D07CF9" w:rsidRPr="002E1B1D" w:rsidRDefault="001F30B3" w:rsidP="001F30B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F7A" w:rsidRPr="00474C28" w:rsidRDefault="00740F7A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CF9" w:rsidRPr="00474C28" w:rsidRDefault="001F30B3" w:rsidP="009119B5">
            <w:pPr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7595, 50572</w:t>
            </w:r>
          </w:p>
        </w:tc>
      </w:tr>
      <w:tr w:rsidR="00474C28" w:rsidRPr="00474C28" w:rsidTr="008451AC">
        <w:trPr>
          <w:gridAfter w:val="13"/>
          <w:wAfter w:w="14711" w:type="dxa"/>
          <w:cantSplit/>
          <w:trHeight w:val="38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F9" w:rsidRPr="00CB3E2D" w:rsidRDefault="00FD65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</w:tr>
      <w:tr w:rsidR="00D07CF9" w:rsidRPr="00195A86" w:rsidTr="004A3365">
        <w:trPr>
          <w:cantSplit/>
          <w:trHeight w:val="924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3.</w:t>
            </w:r>
          </w:p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Организация благоустройства места массового отдыха населения – Городского парка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  <w:p w:rsidR="00D07CF9" w:rsidRPr="0015182B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</w:p>
          <w:p w:rsidR="00D07CF9" w:rsidRPr="0015182B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2E1B1D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0,</w:t>
            </w:r>
          </w:p>
          <w:p w:rsidR="00D07CF9" w:rsidRPr="002E1B1D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E1B1D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F7A" w:rsidRPr="00474C28" w:rsidRDefault="00740F7A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D07CF9" w:rsidRPr="003C2630" w:rsidTr="004A3365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Основное мероприятие 4.</w:t>
            </w:r>
          </w:p>
          <w:p w:rsidR="00D07CF9" w:rsidRPr="00CB3E2D" w:rsidRDefault="00D07CF9" w:rsidP="00C34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3E2D">
              <w:rPr>
                <w:rFonts w:ascii="Times New Roman" w:hAnsi="Times New Roman" w:cs="Times New Roman"/>
                <w:szCs w:val="22"/>
              </w:rPr>
              <w:t>Организация благоустройства общественных пространств в рамках реализации национального проекта «</w:t>
            </w:r>
            <w:r w:rsidR="00C346D1">
              <w:rPr>
                <w:rFonts w:ascii="Times New Roman" w:hAnsi="Times New Roman" w:cs="Times New Roman"/>
                <w:szCs w:val="22"/>
              </w:rPr>
              <w:t>Инфраструктура для жизни</w:t>
            </w:r>
            <w:r w:rsidRPr="00CB3E2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 w:rsidRPr="00CB3E2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E577F2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C2630">
              <w:rPr>
                <w:b/>
                <w:i/>
                <w:sz w:val="22"/>
                <w:szCs w:val="22"/>
              </w:rPr>
              <w:t>0</w:t>
            </w:r>
            <w:r w:rsidR="00D07CF9" w:rsidRPr="003C2630">
              <w:rPr>
                <w:b/>
                <w:i/>
                <w:sz w:val="22"/>
                <w:szCs w:val="22"/>
              </w:rPr>
              <w:t>,</w:t>
            </w:r>
          </w:p>
          <w:p w:rsidR="00D07CF9" w:rsidRPr="003C2630" w:rsidRDefault="00E577F2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381CA3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5163, 34316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D7456" w:rsidRDefault="00474C28" w:rsidP="00B90DE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621, 68889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DA7043" w:rsidRDefault="00DA7043" w:rsidP="00DA704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A7043">
              <w:rPr>
                <w:b/>
                <w:i/>
                <w:sz w:val="22"/>
                <w:szCs w:val="22"/>
              </w:rPr>
              <w:t>6500</w:t>
            </w:r>
            <w:r w:rsidR="00474C28" w:rsidRPr="00DA7043">
              <w:rPr>
                <w:b/>
                <w:i/>
                <w:sz w:val="22"/>
                <w:szCs w:val="22"/>
              </w:rPr>
              <w:t xml:space="preserve">, </w:t>
            </w:r>
            <w:r w:rsidRPr="00DA7043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DA7043" w:rsidRDefault="00DA7043" w:rsidP="00DA704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DA7043">
              <w:rPr>
                <w:rFonts w:ascii="Times New Roman" w:hAnsi="Times New Roman" w:cs="Times New Roman"/>
                <w:b/>
                <w:i/>
                <w:szCs w:val="22"/>
              </w:rPr>
              <w:t>6500</w:t>
            </w:r>
            <w:r w:rsidR="00474C28" w:rsidRPr="00DA7043">
              <w:rPr>
                <w:rFonts w:ascii="Times New Roman" w:hAnsi="Times New Roman" w:cs="Times New Roman"/>
                <w:b/>
                <w:i/>
                <w:szCs w:val="22"/>
              </w:rPr>
              <w:t xml:space="preserve">, </w:t>
            </w:r>
            <w:r w:rsidRPr="00DA7043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DA7043" w:rsidRDefault="00DA7043" w:rsidP="00911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A7043">
              <w:rPr>
                <w:b/>
                <w:i/>
                <w:sz w:val="22"/>
                <w:szCs w:val="22"/>
              </w:rPr>
              <w:t>18785, 03205</w:t>
            </w:r>
          </w:p>
        </w:tc>
      </w:tr>
      <w:tr w:rsidR="00375366" w:rsidRPr="00375366" w:rsidTr="004A3365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B3E2D" w:rsidRDefault="00D07CF9" w:rsidP="0047045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C346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</w:t>
            </w:r>
            <w:r w:rsidRPr="00CB3E2D"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>
              <w:rPr>
                <w:sz w:val="22"/>
                <w:szCs w:val="22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>
              <w:rPr>
                <w:sz w:val="22"/>
                <w:szCs w:val="22"/>
              </w:rPr>
              <w:t xml:space="preserve"> по национальному проекту</w:t>
            </w:r>
            <w:r w:rsidRPr="00CB3E2D">
              <w:rPr>
                <w:sz w:val="22"/>
                <w:szCs w:val="22"/>
              </w:rPr>
              <w:t xml:space="preserve"> «</w:t>
            </w:r>
            <w:r w:rsidR="00C346D1">
              <w:rPr>
                <w:sz w:val="22"/>
                <w:szCs w:val="22"/>
              </w:rPr>
              <w:t>Инфраструктура для жизни</w:t>
            </w:r>
            <w:r w:rsidRPr="00CB3E2D">
              <w:rPr>
                <w:sz w:val="22"/>
                <w:szCs w:val="22"/>
              </w:rPr>
              <w:t>»</w:t>
            </w:r>
          </w:p>
          <w:p w:rsidR="00C346D1" w:rsidRPr="00CB3E2D" w:rsidRDefault="00C346D1" w:rsidP="00C346D1">
            <w:pPr>
              <w:jc w:val="center"/>
              <w:rPr>
                <w:szCs w:val="22"/>
              </w:rPr>
            </w:pPr>
            <w:r w:rsidRPr="00C346D1">
              <w:rPr>
                <w:szCs w:val="22"/>
              </w:rPr>
              <w:t>(</w:t>
            </w:r>
            <w:r w:rsidRPr="00C346D1">
              <w:rPr>
                <w:sz w:val="22"/>
                <w:szCs w:val="22"/>
              </w:rPr>
              <w:t>перечень в Приложении</w:t>
            </w:r>
            <w:r w:rsidRPr="00C346D1">
              <w:rPr>
                <w:szCs w:val="22"/>
              </w:rPr>
              <w:t xml:space="preserve"> </w:t>
            </w:r>
            <w:r>
              <w:rPr>
                <w:szCs w:val="22"/>
              </w:rPr>
              <w:t>3</w:t>
            </w:r>
            <w:r w:rsidRPr="00C346D1">
              <w:rPr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B3E2D" w:rsidRDefault="00D07CF9" w:rsidP="004A3365">
            <w:pPr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AE099C" w:rsidRDefault="00AE099C" w:rsidP="004A33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  <w:r w:rsidR="00D07CF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65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3E2D">
              <w:rPr>
                <w:sz w:val="22"/>
                <w:szCs w:val="22"/>
              </w:rPr>
              <w:t>Сектор благоустройства и ООС</w:t>
            </w:r>
            <w:r>
              <w:rPr>
                <w:sz w:val="22"/>
                <w:szCs w:val="22"/>
              </w:rPr>
              <w:t>,</w:t>
            </w:r>
            <w:r w:rsidRPr="006B41C5">
              <w:rPr>
                <w:sz w:val="22"/>
                <w:szCs w:val="22"/>
              </w:rPr>
              <w:t xml:space="preserve"> </w:t>
            </w:r>
          </w:p>
          <w:p w:rsidR="00D07CF9" w:rsidRDefault="00D07CF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B41C5">
              <w:rPr>
                <w:sz w:val="22"/>
                <w:szCs w:val="22"/>
              </w:rPr>
              <w:t xml:space="preserve">МАУ </w:t>
            </w:r>
            <w:r>
              <w:rPr>
                <w:sz w:val="22"/>
                <w:szCs w:val="22"/>
              </w:rPr>
              <w:t>ЦРКиТ «</w:t>
            </w:r>
            <w:r w:rsidRPr="006B41C5">
              <w:rPr>
                <w:sz w:val="22"/>
                <w:szCs w:val="22"/>
              </w:rPr>
              <w:t>Возрождение</w:t>
            </w:r>
            <w:r>
              <w:rPr>
                <w:sz w:val="22"/>
                <w:szCs w:val="22"/>
              </w:rPr>
              <w:t>»</w:t>
            </w:r>
          </w:p>
          <w:p w:rsidR="00803917" w:rsidRPr="00DD7BF1" w:rsidRDefault="00803917" w:rsidP="004A3365">
            <w:pPr>
              <w:shd w:val="clear" w:color="auto" w:fill="FFFFFF"/>
              <w:jc w:val="center"/>
            </w:pPr>
            <w:r w:rsidRPr="00DD7BF1">
              <w:t>(по согласованию)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0,</w:t>
            </w:r>
          </w:p>
          <w:p w:rsidR="00D07CF9" w:rsidRPr="003C2630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C2630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BE" w:rsidRPr="002E1B1D" w:rsidRDefault="004D1DBE" w:rsidP="004D1DB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381CA3" w:rsidRPr="00381CA3" w:rsidRDefault="00381CA3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7957,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81CA3">
              <w:rPr>
                <w:b/>
                <w:i/>
                <w:sz w:val="22"/>
                <w:szCs w:val="22"/>
              </w:rPr>
              <w:t>25028</w:t>
            </w:r>
          </w:p>
          <w:p w:rsidR="00D07CF9" w:rsidRPr="002E1B1D" w:rsidRDefault="00D07CF9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0,</w:t>
            </w:r>
          </w:p>
          <w:p w:rsidR="00D07CF9" w:rsidRPr="00474C28" w:rsidRDefault="00D07CF9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0,</w:t>
            </w:r>
          </w:p>
          <w:p w:rsidR="00D07CF9" w:rsidRPr="00474C28" w:rsidRDefault="00D07CF9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00000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DBE" w:rsidRPr="00474C28" w:rsidRDefault="004D1DBE" w:rsidP="004D1DB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07CF9" w:rsidRPr="00474C28" w:rsidRDefault="00381CA3" w:rsidP="00E501F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7957, 25028</w:t>
            </w:r>
          </w:p>
        </w:tc>
      </w:tr>
      <w:tr w:rsidR="00375366" w:rsidRPr="00375366" w:rsidTr="007E585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29" w:rsidRDefault="00200C29" w:rsidP="005A6CB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Основное мероприятие 6.</w:t>
            </w:r>
          </w:p>
          <w:p w:rsidR="004A3365" w:rsidRDefault="00163806" w:rsidP="004A3365">
            <w:pPr>
              <w:jc w:val="center"/>
              <w:rPr>
                <w:sz w:val="22"/>
                <w:szCs w:val="22"/>
              </w:rPr>
            </w:pPr>
            <w:r w:rsidRPr="00163806">
              <w:rPr>
                <w:sz w:val="22"/>
                <w:szCs w:val="22"/>
              </w:rPr>
              <w:t xml:space="preserve">Проведение ремонта дворовых территорий  </w:t>
            </w:r>
          </w:p>
          <w:p w:rsidR="00200C29" w:rsidRPr="005A6CBC" w:rsidRDefault="00163806" w:rsidP="004A3365">
            <w:pPr>
              <w:jc w:val="center"/>
              <w:rPr>
                <w:sz w:val="22"/>
                <w:szCs w:val="22"/>
              </w:rPr>
            </w:pPr>
            <w:r w:rsidRPr="00163806">
              <w:rPr>
                <w:sz w:val="22"/>
                <w:szCs w:val="22"/>
              </w:rPr>
              <w:t>(перечень в Приложении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5A6CBC" w:rsidRDefault="00200C2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C29" w:rsidRPr="005A6CBC" w:rsidRDefault="00200C29" w:rsidP="004A336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6CBC">
              <w:rPr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D0" w:rsidRPr="003C2630" w:rsidRDefault="009578D0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833,</w:t>
            </w:r>
          </w:p>
          <w:p w:rsidR="00200C29" w:rsidRPr="003C2630" w:rsidRDefault="009578D0" w:rsidP="00740F7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57100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F" w:rsidRPr="003C2630" w:rsidRDefault="004272EF" w:rsidP="009578D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8</w:t>
            </w:r>
            <w:r w:rsidR="00E7009D" w:rsidRPr="003C2630">
              <w:rPr>
                <w:rFonts w:ascii="Times New Roman" w:hAnsi="Times New Roman" w:cs="Times New Roman"/>
                <w:b/>
                <w:i/>
                <w:szCs w:val="22"/>
              </w:rPr>
              <w:t>32</w:t>
            </w: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200C29" w:rsidRPr="003C2630" w:rsidRDefault="00E7009D" w:rsidP="009578D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C2630">
              <w:rPr>
                <w:rFonts w:ascii="Times New Roman" w:hAnsi="Times New Roman" w:cs="Times New Roman"/>
                <w:b/>
                <w:i/>
                <w:szCs w:val="22"/>
              </w:rPr>
              <w:t>140</w:t>
            </w:r>
            <w:r w:rsidR="004272EF" w:rsidRPr="003C2630">
              <w:rPr>
                <w:rFonts w:ascii="Times New Roman" w:hAnsi="Times New Roman" w:cs="Times New Roman"/>
                <w:b/>
                <w:i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2E1B1D" w:rsidRDefault="007E7D77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7D77">
              <w:rPr>
                <w:rFonts w:ascii="Times New Roman" w:hAnsi="Times New Roman" w:cs="Times New Roman"/>
                <w:b/>
                <w:i/>
                <w:szCs w:val="22"/>
              </w:rPr>
              <w:t>1339,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  <w:r w:rsidRPr="007E7D77">
              <w:rPr>
                <w:rFonts w:ascii="Times New Roman" w:hAnsi="Times New Roman" w:cs="Times New Roman"/>
                <w:b/>
                <w:i/>
                <w:szCs w:val="22"/>
              </w:rPr>
              <w:t>70469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D7456" w:rsidRDefault="00474C28" w:rsidP="007E585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2668, 30000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74C28" w:rsidRDefault="00474C28" w:rsidP="008A15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2674, 90000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74C28" w:rsidRDefault="00474C28" w:rsidP="00740F7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2674, 90000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C29" w:rsidRPr="004D7456" w:rsidRDefault="00474C28" w:rsidP="004272E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11023, 51569</w:t>
            </w:r>
          </w:p>
        </w:tc>
      </w:tr>
    </w:tbl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4"/>
          <w:szCs w:val="24"/>
        </w:r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both"/>
        <w:rPr>
          <w:b/>
          <w:sz w:val="26"/>
          <w:szCs w:val="26"/>
        </w:rPr>
      </w:pPr>
      <w:r w:rsidRPr="004D523F">
        <w:rPr>
          <w:b/>
          <w:sz w:val="26"/>
          <w:szCs w:val="26"/>
        </w:rPr>
        <w:t xml:space="preserve">2.5.Индикаторы достижения цели и непосредственные результаты реализации муниципальной программы 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 xml:space="preserve">Состав индикаторов </w:t>
      </w:r>
      <w:r w:rsidR="00A052CB">
        <w:rPr>
          <w:rFonts w:ascii="Times New Roman" w:hAnsi="Times New Roman" w:cs="Times New Roman"/>
          <w:sz w:val="26"/>
          <w:szCs w:val="26"/>
        </w:rPr>
        <w:t>муниципальной</w:t>
      </w:r>
      <w:r w:rsidRPr="001709E0">
        <w:rPr>
          <w:rFonts w:ascii="Times New Roman" w:hAnsi="Times New Roman" w:cs="Times New Roman"/>
          <w:sz w:val="26"/>
          <w:szCs w:val="26"/>
        </w:rPr>
        <w:t xml:space="preserve">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>Достижение целей муниципальной программы будет обеспечено путем достижения следующих целевых значений индикаторов.</w:t>
      </w:r>
    </w:p>
    <w:p w:rsidR="002F5B59" w:rsidRPr="001709E0" w:rsidRDefault="002F5B59" w:rsidP="001709E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709E0">
        <w:rPr>
          <w:rFonts w:ascii="Times New Roman" w:hAnsi="Times New Roman" w:cs="Times New Roman"/>
          <w:sz w:val="26"/>
          <w:szCs w:val="26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jc w:val="center"/>
        <w:rPr>
          <w:sz w:val="26"/>
          <w:szCs w:val="26"/>
        </w:rPr>
      </w:pPr>
      <w:r w:rsidRPr="00877CFD">
        <w:rPr>
          <w:sz w:val="26"/>
          <w:szCs w:val="26"/>
        </w:rPr>
        <w:t>Таблица</w:t>
      </w:r>
      <w:r w:rsidRPr="004D523F">
        <w:rPr>
          <w:sz w:val="26"/>
          <w:szCs w:val="26"/>
        </w:rPr>
        <w:t xml:space="preserve"> 2. Сведения об индикаторах достижения цели и непосредственных результатах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394"/>
        <w:gridCol w:w="2835"/>
        <w:gridCol w:w="1142"/>
        <w:gridCol w:w="701"/>
        <w:gridCol w:w="709"/>
        <w:gridCol w:w="709"/>
        <w:gridCol w:w="850"/>
        <w:gridCol w:w="851"/>
        <w:gridCol w:w="708"/>
        <w:gridCol w:w="709"/>
        <w:gridCol w:w="851"/>
      </w:tblGrid>
      <w:tr w:rsidR="00D07CF9" w:rsidRPr="00195A86" w:rsidTr="003060AC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№</w:t>
            </w:r>
            <w:proofErr w:type="gramStart"/>
            <w:r w:rsidRPr="00195A86">
              <w:rPr>
                <w:sz w:val="24"/>
                <w:szCs w:val="24"/>
              </w:rPr>
              <w:t>п</w:t>
            </w:r>
            <w:proofErr w:type="gramEnd"/>
            <w:r w:rsidRPr="00195A86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 xml:space="preserve">Наименование индикатора достижения цели/непосредственного результата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6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195A86" w:rsidRDefault="00D07CF9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Значение индикатора достижения цели/непосредственного результата</w:t>
            </w:r>
          </w:p>
        </w:tc>
      </w:tr>
      <w:tr w:rsidR="003060AC" w:rsidRPr="00195A86" w:rsidTr="003060A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8222F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</w:t>
            </w:r>
          </w:p>
        </w:tc>
      </w:tr>
      <w:tr w:rsidR="003060AC" w:rsidRPr="00195A86" w:rsidTr="003060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195A86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195A86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4"/>
                <w:szCs w:val="24"/>
              </w:rPr>
            </w:pPr>
            <w:r w:rsidRPr="002F598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2F598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060A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2F5981">
              <w:rPr>
                <w:sz w:val="24"/>
                <w:szCs w:val="24"/>
              </w:rPr>
              <w:t>12</w:t>
            </w:r>
          </w:p>
        </w:tc>
      </w:tr>
      <w:tr w:rsidR="003060AC" w:rsidRPr="009558E1" w:rsidTr="003060AC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BE0BA4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городского</w:t>
            </w:r>
            <w:r>
              <w:rPr>
                <w:sz w:val="24"/>
                <w:szCs w:val="24"/>
              </w:rPr>
              <w:t xml:space="preserve"> округа Навашинский на 20</w:t>
            </w:r>
            <w:r w:rsidR="00BE0BA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-202</w:t>
            </w:r>
            <w:r w:rsidR="00BE0BA4">
              <w:rPr>
                <w:sz w:val="24"/>
                <w:szCs w:val="24"/>
              </w:rPr>
              <w:t>8</w:t>
            </w:r>
            <w:r w:rsidRPr="009558E1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2F598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1. 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</w:t>
            </w:r>
            <w:r w:rsidR="00B45F00" w:rsidRPr="004A336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 w:rsidRPr="009558E1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2. 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документации, МАУ ЦРКиТ «Возрождение»</w:t>
            </w:r>
          </w:p>
          <w:p w:rsidR="00803917" w:rsidRDefault="0080391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  <w:p w:rsidR="004A3365" w:rsidRPr="004A3365" w:rsidRDefault="004A3365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lastRenderedPageBreak/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3060AC" w:rsidP="00FD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FD28D3" w:rsidRPr="00AF6A5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3060AC" w:rsidP="00FD28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</w:t>
            </w:r>
            <w:r w:rsidR="00FD28D3" w:rsidRPr="00AF6A5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AF6A5A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6A5A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5868A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0,</w:t>
            </w:r>
            <w:r w:rsidR="005868AD" w:rsidRPr="002F0EC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2F59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</w:t>
            </w:r>
            <w:r w:rsidR="002F5981" w:rsidRPr="002F598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Индикатор 3. Доля благоустроенных мест массового отдыха от общего количества мест массового отдыха, подлежащих благоустройству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доля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FD28D3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2F0E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1F359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81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558E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Непосредственный результат 1.</w:t>
            </w:r>
          </w:p>
          <w:p w:rsidR="003060AC" w:rsidRPr="004A3365" w:rsidRDefault="003060AC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A3365">
              <w:rPr>
                <w:rFonts w:ascii="Times New Roman" w:hAnsi="Times New Roman" w:cs="Times New Roman"/>
                <w:szCs w:val="22"/>
              </w:rPr>
              <w:t>Количество благоустроенных (отремонтированных) дворовых территорий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62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Pr="009558E1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558E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Непосредственный результат 2.</w:t>
            </w:r>
          </w:p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 xml:space="preserve">Количество благоустроенных общественных пространств </w:t>
            </w:r>
            <w:r w:rsidR="00C6583C" w:rsidRPr="004A3365">
              <w:rPr>
                <w:sz w:val="22"/>
                <w:szCs w:val="22"/>
              </w:rPr>
              <w:t>(с нарастающим итогом с 2018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документации, МАУ ЦРКиТ «Возрождение»</w:t>
            </w:r>
          </w:p>
          <w:p w:rsidR="00803917" w:rsidRPr="004A3365" w:rsidRDefault="0080391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C03A75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910D89" w:rsidRDefault="00C03A75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C03A75" w:rsidP="00C03A7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2055BE" w:rsidP="00C03A7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  <w:r w:rsidR="00C03A7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1F3599" w:rsidP="005868A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1</w:t>
            </w:r>
            <w:r w:rsidR="005868AD" w:rsidRPr="002F0EC8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2F5981" w:rsidP="005868AD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5868AD" w:rsidP="00B930A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431980" w:rsidP="005868A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  <w:r w:rsidR="005868AD" w:rsidRPr="002F5981">
              <w:rPr>
                <w:sz w:val="22"/>
                <w:szCs w:val="22"/>
              </w:rPr>
              <w:t>6</w:t>
            </w:r>
          </w:p>
        </w:tc>
      </w:tr>
      <w:tr w:rsidR="003060AC" w:rsidRPr="009558E1" w:rsidTr="004A33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C" w:rsidRDefault="003060AC" w:rsidP="003F282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 xml:space="preserve">Непосредственный результат </w:t>
            </w:r>
            <w:r w:rsidR="00405384">
              <w:rPr>
                <w:sz w:val="22"/>
                <w:szCs w:val="22"/>
              </w:rPr>
              <w:t>3</w:t>
            </w:r>
            <w:r w:rsidRPr="004A3365">
              <w:rPr>
                <w:sz w:val="22"/>
                <w:szCs w:val="22"/>
              </w:rPr>
              <w:t>.</w:t>
            </w:r>
          </w:p>
          <w:p w:rsidR="003060AC" w:rsidRPr="004A3365" w:rsidRDefault="003060AC" w:rsidP="004A3365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Количество благоустроенных мест массового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Сектор благоустройства и ООС, отдел организации строительства и проектной документации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FD28D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4A3365" w:rsidRDefault="003060AC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A336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0EC8" w:rsidRDefault="00D14E03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2F0EC8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D14E03" w:rsidP="004A3365">
            <w:pPr>
              <w:tabs>
                <w:tab w:val="left" w:pos="5260"/>
                <w:tab w:val="center" w:pos="7286"/>
                <w:tab w:val="left" w:pos="11550"/>
              </w:tabs>
              <w:ind w:left="-116" w:right="-100"/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C" w:rsidRPr="002F5981" w:rsidRDefault="00B45F0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F5981">
              <w:rPr>
                <w:sz w:val="22"/>
                <w:szCs w:val="22"/>
              </w:rPr>
              <w:t>1</w:t>
            </w:r>
          </w:p>
        </w:tc>
      </w:tr>
    </w:tbl>
    <w:p w:rsidR="002F5B59" w:rsidRPr="00B046D0" w:rsidRDefault="002F5B59" w:rsidP="00655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6D0">
        <w:rPr>
          <w:rFonts w:ascii="Times New Roman" w:hAnsi="Times New Roman" w:cs="Times New Roman"/>
          <w:sz w:val="24"/>
          <w:szCs w:val="24"/>
        </w:rPr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2F5B5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  <w:sectPr w:rsidR="002F5B59" w:rsidSect="00740F7A">
          <w:pgSz w:w="16840" w:h="11907" w:orient="landscape"/>
          <w:pgMar w:top="284" w:right="538" w:bottom="426" w:left="1134" w:header="0" w:footer="0" w:gutter="0"/>
          <w:cols w:space="720"/>
        </w:sectPr>
      </w:pP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  <w:r w:rsidRPr="008222F7">
        <w:rPr>
          <w:b/>
          <w:sz w:val="26"/>
          <w:szCs w:val="26"/>
        </w:rPr>
        <w:lastRenderedPageBreak/>
        <w:t>2.6. Меры правового регулирования</w:t>
      </w: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8222F7" w:rsidRDefault="002F5B59" w:rsidP="009A36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2F7">
        <w:rPr>
          <w:rFonts w:ascii="Times New Roman" w:hAnsi="Times New Roman" w:cs="Times New Roman"/>
          <w:sz w:val="26"/>
          <w:szCs w:val="26"/>
        </w:rPr>
        <w:t>Информация о мерах правового регулирования приводится в таблице 3.</w:t>
      </w:r>
    </w:p>
    <w:p w:rsidR="002F5B59" w:rsidRPr="008222F7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6"/>
          <w:szCs w:val="26"/>
        </w:rPr>
      </w:pPr>
    </w:p>
    <w:p w:rsidR="002F5B59" w:rsidRPr="008222F7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8222F7">
        <w:rPr>
          <w:rFonts w:ascii="Times New Roman" w:hAnsi="Times New Roman" w:cs="Times New Roman"/>
          <w:sz w:val="26"/>
          <w:szCs w:val="26"/>
        </w:rPr>
        <w:t>Таблица 3. Сведения об основных мерах правового регулирования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1843"/>
        <w:gridCol w:w="2977"/>
        <w:gridCol w:w="1417"/>
      </w:tblGrid>
      <w:tr w:rsidR="002F5B59" w:rsidRPr="00416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Вид правового акта и методологические механизмы реализации </w:t>
            </w:r>
            <w:r w:rsidR="00B55107" w:rsidRPr="0041638F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F5B59" w:rsidRPr="00416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5B59" w:rsidRPr="0041638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8222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территории городского</w:t>
            </w:r>
            <w:r w:rsidR="008222F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</w:t>
            </w:r>
            <w:r w:rsidR="009439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22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F5B59" w:rsidRPr="0041638F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59" w:rsidRPr="0041638F" w:rsidRDefault="002F5B5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5B5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sz w:val="24"/>
          <w:szCs w:val="24"/>
        </w:rPr>
      </w:pPr>
    </w:p>
    <w:p w:rsidR="002F5B59" w:rsidRPr="00614CF9" w:rsidRDefault="002F5B59" w:rsidP="00876F94">
      <w:pPr>
        <w:jc w:val="center"/>
        <w:outlineLvl w:val="0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2.7. Участие муниципальных унитарных предприятий,</w:t>
      </w:r>
    </w:p>
    <w:p w:rsidR="002F5B59" w:rsidRPr="00614CF9" w:rsidRDefault="002F5B59" w:rsidP="00876F94">
      <w:pPr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акционерных обществ и иных организаций в реализации</w:t>
      </w:r>
    </w:p>
    <w:p w:rsidR="002F5B59" w:rsidRPr="00614CF9" w:rsidRDefault="002F5B59" w:rsidP="00876F94">
      <w:pPr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мероприятий муниципальной программы</w:t>
      </w:r>
    </w:p>
    <w:p w:rsidR="002F5B59" w:rsidRPr="00614CF9" w:rsidRDefault="002F5B59" w:rsidP="00876F94">
      <w:pPr>
        <w:ind w:firstLine="540"/>
        <w:jc w:val="both"/>
        <w:rPr>
          <w:sz w:val="26"/>
          <w:szCs w:val="26"/>
        </w:rPr>
      </w:pPr>
    </w:p>
    <w:p w:rsidR="002F5B59" w:rsidRPr="00A568DD" w:rsidRDefault="002F5B59" w:rsidP="00A95B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68DD">
        <w:rPr>
          <w:rFonts w:ascii="Times New Roman" w:hAnsi="Times New Roman" w:cs="Times New Roman"/>
          <w:sz w:val="26"/>
          <w:szCs w:val="26"/>
        </w:rPr>
        <w:t xml:space="preserve">В реализации муниципальной программы не принимают участия </w:t>
      </w:r>
      <w:r w:rsidR="00A052CB">
        <w:rPr>
          <w:rFonts w:ascii="Times New Roman" w:hAnsi="Times New Roman" w:cs="Times New Roman"/>
          <w:sz w:val="26"/>
          <w:szCs w:val="26"/>
        </w:rPr>
        <w:t>муниципальные</w:t>
      </w:r>
      <w:r w:rsidRPr="00A568DD">
        <w:rPr>
          <w:rFonts w:ascii="Times New Roman" w:hAnsi="Times New Roman" w:cs="Times New Roman"/>
          <w:sz w:val="26"/>
          <w:szCs w:val="26"/>
        </w:rPr>
        <w:t xml:space="preserve"> унитарные предприятия, акционерные общества, общественные, научные и иные организации, а также внебюджетные фонды с ресурсным обеспечением за счет средств областного бюджета.</w:t>
      </w:r>
    </w:p>
    <w:p w:rsidR="002F5B59" w:rsidRPr="00A568DD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614CF9" w:rsidRDefault="002F5B59" w:rsidP="00E06424">
      <w:pPr>
        <w:tabs>
          <w:tab w:val="left" w:pos="5260"/>
          <w:tab w:val="center" w:pos="7286"/>
          <w:tab w:val="left" w:pos="11550"/>
        </w:tabs>
        <w:jc w:val="center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>2.8. Обоснование объема финансовых ресурсов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381CA3" w:rsidRDefault="002F5B59" w:rsidP="00876F94">
      <w:pPr>
        <w:jc w:val="center"/>
        <w:outlineLvl w:val="0"/>
        <w:rPr>
          <w:b/>
          <w:sz w:val="26"/>
          <w:szCs w:val="26"/>
        </w:rPr>
      </w:pPr>
      <w:r w:rsidRPr="00614CF9">
        <w:rPr>
          <w:b/>
          <w:sz w:val="26"/>
          <w:szCs w:val="26"/>
        </w:rPr>
        <w:t xml:space="preserve">2.8.1. </w:t>
      </w:r>
      <w:r w:rsidRPr="00381CA3">
        <w:rPr>
          <w:b/>
          <w:sz w:val="26"/>
          <w:szCs w:val="26"/>
        </w:rPr>
        <w:t xml:space="preserve">Ресурсное обеспечение реализации муниципальной программы за счет средств бюджета </w:t>
      </w:r>
      <w:r w:rsidR="000B6563" w:rsidRPr="00381CA3">
        <w:rPr>
          <w:b/>
          <w:sz w:val="26"/>
          <w:szCs w:val="26"/>
        </w:rPr>
        <w:t>муниципального</w:t>
      </w:r>
      <w:r w:rsidRPr="00381CA3">
        <w:rPr>
          <w:b/>
          <w:sz w:val="26"/>
          <w:szCs w:val="26"/>
        </w:rPr>
        <w:t xml:space="preserve"> округа Навашинский Нижегородской области 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6"/>
          <w:szCs w:val="26"/>
        </w:rPr>
      </w:pPr>
    </w:p>
    <w:p w:rsidR="002F5B59" w:rsidRPr="00614CF9" w:rsidRDefault="002F5B59" w:rsidP="00876F94">
      <w:pPr>
        <w:ind w:firstLine="540"/>
        <w:jc w:val="both"/>
        <w:rPr>
          <w:sz w:val="26"/>
          <w:szCs w:val="26"/>
        </w:rPr>
      </w:pPr>
      <w:r w:rsidRPr="00614CF9">
        <w:rPr>
          <w:sz w:val="26"/>
          <w:szCs w:val="26"/>
        </w:rPr>
        <w:t>Объемы финансирования мероприятий муниципальной программы уточняются ежегодно при формировании местного бюджета на очередной финансовый год и на плановый период.</w:t>
      </w:r>
    </w:p>
    <w:p w:rsidR="002F5B59" w:rsidRPr="00614CF9" w:rsidRDefault="00A052CB" w:rsidP="0094551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F5B59" w:rsidRPr="00614CF9">
        <w:rPr>
          <w:sz w:val="26"/>
          <w:szCs w:val="26"/>
        </w:rPr>
        <w:t>Ресурсное обеспечение реализации муниципальной программы осуществляется за счет средств местного бюджета, предусмотренных муниципальному заказчику - координатору и соисполнителям муниципальной программы.</w:t>
      </w:r>
    </w:p>
    <w:p w:rsidR="002F5B59" w:rsidRPr="00614CF9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4"/>
          <w:szCs w:val="24"/>
        </w:rPr>
        <w:sectPr w:rsidR="002F5B59" w:rsidRPr="00614CF9" w:rsidSect="00945510">
          <w:pgSz w:w="11907" w:h="16840"/>
          <w:pgMar w:top="1134" w:right="567" w:bottom="1134" w:left="1134" w:header="0" w:footer="0" w:gutter="0"/>
          <w:cols w:space="720"/>
        </w:sectPr>
      </w:pPr>
    </w:p>
    <w:p w:rsidR="002F5B59" w:rsidRPr="004D523F" w:rsidRDefault="002F5B59" w:rsidP="00876F94">
      <w:pPr>
        <w:tabs>
          <w:tab w:val="left" w:pos="5260"/>
          <w:tab w:val="center" w:pos="7286"/>
          <w:tab w:val="left" w:pos="11550"/>
        </w:tabs>
        <w:ind w:left="1428"/>
        <w:jc w:val="center"/>
        <w:rPr>
          <w:b/>
          <w:sz w:val="24"/>
          <w:szCs w:val="24"/>
        </w:rPr>
      </w:pPr>
    </w:p>
    <w:p w:rsidR="002F5B59" w:rsidRPr="00381CA3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4D523F">
        <w:rPr>
          <w:rFonts w:ascii="Times New Roman" w:hAnsi="Times New Roman" w:cs="Times New Roman"/>
          <w:sz w:val="26"/>
          <w:szCs w:val="26"/>
        </w:rPr>
        <w:t xml:space="preserve">Таблица 4. Ресурсное обеспечение реализации муниципальной программы за счет средств бюджета </w:t>
      </w:r>
      <w:r w:rsidR="00F42A19" w:rsidRPr="00381CA3">
        <w:rPr>
          <w:rFonts w:ascii="Times New Roman" w:hAnsi="Times New Roman" w:cs="Times New Roman"/>
          <w:sz w:val="26"/>
          <w:szCs w:val="26"/>
        </w:rPr>
        <w:t>муниципального</w:t>
      </w:r>
      <w:r w:rsidRPr="00381CA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2F5B59" w:rsidRPr="00381CA3" w:rsidRDefault="002F5B59" w:rsidP="00876F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984"/>
        <w:gridCol w:w="2410"/>
        <w:gridCol w:w="1054"/>
        <w:gridCol w:w="1135"/>
        <w:gridCol w:w="993"/>
        <w:gridCol w:w="992"/>
        <w:gridCol w:w="992"/>
        <w:gridCol w:w="1134"/>
        <w:gridCol w:w="1276"/>
      </w:tblGrid>
      <w:tr w:rsidR="00D07CF9" w:rsidRPr="00381CA3" w:rsidTr="00AE099C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F9" w:rsidRPr="00381CA3" w:rsidRDefault="00205AA6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07CF9" w:rsidRPr="00381CA3" w:rsidTr="00AE099C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3F28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AE0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381CA3" w:rsidRDefault="00D07CF9" w:rsidP="00822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07CF9" w:rsidRPr="00F476EB" w:rsidTr="00AE099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F476EB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E7009D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009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E7009D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009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643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F9" w:rsidRPr="00C56432" w:rsidRDefault="00D07CF9" w:rsidP="003F28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D07CF9" w:rsidRPr="009119B5" w:rsidTr="004A3365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152BEB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</w:t>
            </w:r>
            <w:r w:rsidR="00AE099C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</w:t>
            </w:r>
            <w:r w:rsidR="00AE099C" w:rsidRPr="00AE09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E099C" w:rsidRPr="00AE0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BE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E7009D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19900,</w:t>
            </w:r>
          </w:p>
          <w:p w:rsidR="00D07CF9" w:rsidRPr="00E7009D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99357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47</w:t>
            </w:r>
            <w:r w:rsidR="00034C37" w:rsidRPr="00E7009D">
              <w:rPr>
                <w:b/>
                <w:i/>
                <w:sz w:val="22"/>
                <w:szCs w:val="22"/>
              </w:rPr>
              <w:t>46</w:t>
            </w:r>
            <w:r w:rsidRPr="00E7009D">
              <w:rPr>
                <w:b/>
                <w:i/>
                <w:sz w:val="22"/>
                <w:szCs w:val="22"/>
              </w:rPr>
              <w:t>,</w:t>
            </w:r>
          </w:p>
          <w:p w:rsidR="00D25DA0" w:rsidRPr="00E7009D" w:rsidRDefault="00034C37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7009D">
              <w:rPr>
                <w:b/>
                <w:i/>
                <w:sz w:val="22"/>
                <w:szCs w:val="22"/>
              </w:rPr>
              <w:t>28047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381CA3" w:rsidP="00C627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28582,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81CA3">
              <w:rPr>
                <w:b/>
                <w:i/>
                <w:sz w:val="22"/>
                <w:szCs w:val="22"/>
              </w:rPr>
              <w:t>07810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474C28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BA6A1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9174, 90000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4A336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74C28">
              <w:rPr>
                <w:rFonts w:ascii="Times New Roman" w:hAnsi="Times New Roman" w:cs="Times New Roman"/>
                <w:b/>
                <w:i/>
                <w:szCs w:val="22"/>
              </w:rPr>
              <w:t>9174, 90000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D7456" w:rsidRDefault="00474C28" w:rsidP="00C627C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  <w:r w:rsidRPr="00474C28">
              <w:rPr>
                <w:b/>
                <w:i/>
                <w:sz w:val="22"/>
                <w:szCs w:val="22"/>
              </w:rPr>
              <w:t>79252, 25214</w:t>
            </w:r>
          </w:p>
        </w:tc>
      </w:tr>
      <w:tr w:rsidR="000B7309" w:rsidRPr="000B7309" w:rsidTr="004A3365">
        <w:trPr>
          <w:trHeight w:val="177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08" w:rsidRPr="00F476EB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08" w:rsidRPr="00381CA3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952A4" w:rsidRDefault="004D5008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674" w:rsidRPr="00E7009D" w:rsidRDefault="00921674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1</w:t>
            </w:r>
            <w:r w:rsidR="008933AD" w:rsidRPr="00E7009D">
              <w:rPr>
                <w:sz w:val="22"/>
                <w:szCs w:val="22"/>
              </w:rPr>
              <w:t>32</w:t>
            </w:r>
            <w:r w:rsidR="00D17381" w:rsidRPr="00E7009D">
              <w:rPr>
                <w:sz w:val="22"/>
                <w:szCs w:val="22"/>
              </w:rPr>
              <w:t>9</w:t>
            </w:r>
            <w:r w:rsidRPr="00E7009D">
              <w:rPr>
                <w:sz w:val="22"/>
                <w:szCs w:val="22"/>
              </w:rPr>
              <w:t>2,</w:t>
            </w:r>
          </w:p>
          <w:p w:rsidR="004D5008" w:rsidRPr="00E7009D" w:rsidRDefault="00D17381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14957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3759,</w:t>
            </w:r>
          </w:p>
          <w:p w:rsidR="004D5008" w:rsidRPr="00E7009D" w:rsidRDefault="00D25DA0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7009D">
              <w:rPr>
                <w:sz w:val="22"/>
                <w:szCs w:val="22"/>
              </w:rPr>
              <w:t>61875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3" w:rsidRPr="00C627CE" w:rsidRDefault="001F30B3" w:rsidP="00381CA3">
            <w:pPr>
              <w:tabs>
                <w:tab w:val="left" w:pos="5260"/>
                <w:tab w:val="center" w:pos="7286"/>
                <w:tab w:val="left" w:pos="11550"/>
              </w:tabs>
              <w:rPr>
                <w:sz w:val="22"/>
                <w:szCs w:val="22"/>
              </w:rPr>
            </w:pPr>
          </w:p>
          <w:p w:rsidR="00381CA3" w:rsidRPr="00381CA3" w:rsidRDefault="008044CF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15611, 86603</w:t>
            </w:r>
          </w:p>
          <w:p w:rsidR="004D5008" w:rsidRPr="00C627CE" w:rsidRDefault="004D5008" w:rsidP="00381CA3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9174, 90000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08" w:rsidRPr="00474C28" w:rsidRDefault="00474C28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9174, 90000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985" w:rsidRPr="004D7456" w:rsidRDefault="00F03985" w:rsidP="00F0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921F9F" w:rsidRPr="004D7456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921F9F" w:rsidRPr="004D7456" w:rsidRDefault="00921F9F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58686, 53435</w:t>
            </w:r>
          </w:p>
          <w:p w:rsidR="00474C28" w:rsidRPr="00474C28" w:rsidRDefault="00474C28" w:rsidP="00474C2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F03985" w:rsidRPr="004D7456" w:rsidRDefault="00F03985" w:rsidP="00F0398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D25DA0" w:rsidRPr="004D7456" w:rsidRDefault="00D25DA0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7309" w:rsidRPr="000B7309" w:rsidTr="004A3365">
        <w:trPr>
          <w:trHeight w:val="755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F476EB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381CA3" w:rsidRDefault="00C67547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D07CF9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F9">
              <w:rPr>
                <w:rFonts w:ascii="Times New Roman" w:hAnsi="Times New Roman" w:cs="Times New Roman"/>
                <w:sz w:val="24"/>
                <w:szCs w:val="24"/>
              </w:rPr>
              <w:t>МАУ ЦРКиТ «Возрождение»</w:t>
            </w:r>
          </w:p>
          <w:p w:rsidR="00803917" w:rsidRPr="00FD65F9" w:rsidRDefault="00803917" w:rsidP="004A336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7910D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6608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7910D9" w:rsidP="007910D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07CF9">
              <w:rPr>
                <w:sz w:val="22"/>
                <w:szCs w:val="22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Default="00034C3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  <w:r w:rsidR="00D07CF9">
              <w:rPr>
                <w:sz w:val="22"/>
                <w:szCs w:val="22"/>
              </w:rPr>
              <w:t>,</w:t>
            </w:r>
          </w:p>
          <w:p w:rsidR="00D07CF9" w:rsidRPr="0015182B" w:rsidRDefault="00034C37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C627CE" w:rsidRDefault="008044CF" w:rsidP="001F668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12970, 21207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0,</w:t>
            </w:r>
          </w:p>
          <w:p w:rsidR="00D07CF9" w:rsidRPr="00474C28" w:rsidRDefault="00D07CF9" w:rsidP="004A33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0,</w:t>
            </w:r>
          </w:p>
          <w:p w:rsidR="00D07CF9" w:rsidRPr="00474C28" w:rsidRDefault="00D07CF9" w:rsidP="004A336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74C28">
              <w:rPr>
                <w:sz w:val="22"/>
                <w:szCs w:val="22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9" w:rsidRPr="00474C28" w:rsidRDefault="008044CF" w:rsidP="000B73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C28">
              <w:rPr>
                <w:rFonts w:ascii="Times New Roman" w:hAnsi="Times New Roman" w:cs="Times New Roman"/>
                <w:szCs w:val="22"/>
              </w:rPr>
              <w:t>20565, 71779</w:t>
            </w:r>
          </w:p>
        </w:tc>
      </w:tr>
    </w:tbl>
    <w:p w:rsidR="002F5B59" w:rsidRPr="00F476EB" w:rsidRDefault="002F5B59" w:rsidP="00876F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5B59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bookmarkStart w:id="2" w:name="Par1391"/>
      <w:bookmarkEnd w:id="2"/>
    </w:p>
    <w:p w:rsidR="002F5B59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885CF8" w:rsidRDefault="00815D01" w:rsidP="0061736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2F5B59" w:rsidRDefault="002F5B59" w:rsidP="00876F94">
      <w:pPr>
        <w:jc w:val="center"/>
        <w:outlineLvl w:val="0"/>
        <w:rPr>
          <w:b/>
          <w:sz w:val="26"/>
          <w:szCs w:val="26"/>
        </w:rPr>
      </w:pPr>
      <w:r w:rsidRPr="00A77085">
        <w:rPr>
          <w:b/>
          <w:sz w:val="28"/>
          <w:szCs w:val="28"/>
        </w:rPr>
        <w:lastRenderedPageBreak/>
        <w:t>2.8.2.</w:t>
      </w:r>
      <w:r w:rsidRPr="00614CF9">
        <w:rPr>
          <w:b/>
          <w:sz w:val="26"/>
          <w:szCs w:val="26"/>
        </w:rPr>
        <w:t xml:space="preserve">Ресурсное обеспечение реализации муниципальной программы за счет всех источников финансирования  </w:t>
      </w:r>
    </w:p>
    <w:p w:rsidR="00D47D94" w:rsidRDefault="00D47D94" w:rsidP="008D6508">
      <w:pPr>
        <w:pStyle w:val="a7"/>
        <w:keepLines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</w:p>
    <w:p w:rsidR="008D6508" w:rsidRPr="00381CA3" w:rsidRDefault="008D6508" w:rsidP="008D6508">
      <w:pPr>
        <w:pStyle w:val="a7"/>
        <w:keepLines/>
        <w:spacing w:before="0" w:beforeAutospacing="0" w:after="0" w:afterAutospacing="0"/>
        <w:ind w:firstLine="709"/>
        <w:jc w:val="both"/>
        <w:rPr>
          <w:rFonts w:eastAsia="Times New Roman"/>
          <w:sz w:val="26"/>
          <w:szCs w:val="26"/>
        </w:rPr>
      </w:pPr>
      <w:r w:rsidRPr="00381CA3">
        <w:rPr>
          <w:rFonts w:eastAsia="Times New Roman"/>
          <w:sz w:val="26"/>
          <w:szCs w:val="26"/>
        </w:rPr>
        <w:t xml:space="preserve">Финансирование программы предусматривается осуществлять за счёт средств федерального, областного бюджетов и бюджета </w:t>
      </w:r>
      <w:r w:rsidR="000B6563" w:rsidRPr="00381CA3">
        <w:rPr>
          <w:rFonts w:eastAsia="Times New Roman"/>
          <w:sz w:val="26"/>
          <w:szCs w:val="26"/>
        </w:rPr>
        <w:t>муниципального</w:t>
      </w:r>
      <w:r w:rsidRPr="00381CA3">
        <w:rPr>
          <w:rFonts w:eastAsia="Times New Roman"/>
          <w:sz w:val="26"/>
          <w:szCs w:val="26"/>
        </w:rPr>
        <w:t xml:space="preserve"> округа. В ходе реализации программы объёмы финансирования могут корректироваться с учётом реальных возможностей доходной части  бюджетов. Информация по ресурсному обеспечению муниципальной программы за счет средств бюджета округа (с расшифровкой по главным распорядителям средств бюджета округа) изложена в Таблице 4, а за счет всех источников финансирования по годам реализации программы в Таблице 5.</w:t>
      </w:r>
    </w:p>
    <w:p w:rsidR="002F5B59" w:rsidRPr="00381CA3" w:rsidRDefault="002F5B59" w:rsidP="00876F94">
      <w:pPr>
        <w:pStyle w:val="ConsPlusNormal"/>
        <w:jc w:val="center"/>
        <w:outlineLvl w:val="4"/>
        <w:rPr>
          <w:rFonts w:ascii="Times New Roman" w:hAnsi="Times New Roman" w:cs="Times New Roman"/>
          <w:sz w:val="26"/>
          <w:szCs w:val="26"/>
        </w:rPr>
      </w:pPr>
      <w:r w:rsidRPr="00381CA3">
        <w:rPr>
          <w:rFonts w:ascii="Times New Roman" w:hAnsi="Times New Roman" w:cs="Times New Roman"/>
          <w:sz w:val="26"/>
          <w:szCs w:val="26"/>
        </w:rPr>
        <w:t>Таблица 5. Прогнозная оценка расходов на реализацию</w:t>
      </w:r>
      <w:r w:rsidR="008E1A3E" w:rsidRPr="00381CA3">
        <w:rPr>
          <w:rFonts w:ascii="Times New Roman" w:hAnsi="Times New Roman" w:cs="Times New Roman"/>
          <w:sz w:val="26"/>
          <w:szCs w:val="26"/>
        </w:rPr>
        <w:t xml:space="preserve"> </w:t>
      </w:r>
      <w:r w:rsidRPr="00381CA3">
        <w:rPr>
          <w:rFonts w:ascii="Times New Roman" w:hAnsi="Times New Roman" w:cs="Times New Roman"/>
          <w:sz w:val="26"/>
          <w:szCs w:val="26"/>
        </w:rPr>
        <w:t>муниципальной программы за счет всех источников финансирования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2410"/>
        <w:gridCol w:w="992"/>
        <w:gridCol w:w="992"/>
        <w:gridCol w:w="993"/>
        <w:gridCol w:w="992"/>
        <w:gridCol w:w="992"/>
        <w:gridCol w:w="992"/>
        <w:gridCol w:w="1418"/>
      </w:tblGrid>
      <w:tr w:rsidR="00C05F17" w:rsidRPr="00381CA3" w:rsidTr="00B63619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CA1F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CA1F55"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05F17" w:rsidRPr="00381CA3" w:rsidTr="00B6361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2025 год</w:t>
            </w:r>
          </w:p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822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05F17" w:rsidRPr="00381CA3" w:rsidTr="00B636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381CA3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1CA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E099C" w:rsidRPr="00381CA3" w:rsidTr="00053097">
        <w:trPr>
          <w:trHeight w:val="43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proofErr w:type="gramStart"/>
            <w:r w:rsidR="00CA1F55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C" w:rsidRPr="00381CA3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381CA3" w:rsidRDefault="007910D9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30369,</w:t>
            </w:r>
          </w:p>
          <w:p w:rsidR="00AE099C" w:rsidRPr="00381CA3" w:rsidRDefault="007910D9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31700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95" w:rsidRPr="00381CA3" w:rsidRDefault="00D36AA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144</w:t>
            </w:r>
            <w:r w:rsidR="00177253" w:rsidRPr="00381CA3">
              <w:rPr>
                <w:rFonts w:ascii="Times New Roman" w:hAnsi="Times New Roman" w:cs="Times New Roman"/>
                <w:b/>
                <w:i/>
                <w:szCs w:val="22"/>
              </w:rPr>
              <w:t>32</w:t>
            </w: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,</w:t>
            </w:r>
          </w:p>
          <w:p w:rsidR="00AE099C" w:rsidRPr="00381CA3" w:rsidRDefault="00177253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b/>
                <w:i/>
                <w:szCs w:val="22"/>
              </w:rPr>
              <w:t>43464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381CA3" w:rsidRDefault="00D86ED3" w:rsidP="00005B21">
            <w:pPr>
              <w:jc w:val="center"/>
              <w:rPr>
                <w:b/>
                <w:i/>
                <w:color w:val="FF0000"/>
                <w:sz w:val="22"/>
                <w:szCs w:val="22"/>
                <w:highlight w:val="yellow"/>
              </w:rPr>
            </w:pPr>
          </w:p>
          <w:p w:rsidR="00381CA3" w:rsidRPr="00381CA3" w:rsidRDefault="00381CA3" w:rsidP="00381CA3">
            <w:pPr>
              <w:jc w:val="center"/>
              <w:rPr>
                <w:b/>
                <w:i/>
                <w:sz w:val="22"/>
                <w:szCs w:val="22"/>
              </w:rPr>
            </w:pPr>
            <w:r w:rsidRPr="00381CA3">
              <w:rPr>
                <w:b/>
                <w:i/>
                <w:sz w:val="22"/>
                <w:szCs w:val="22"/>
              </w:rPr>
              <w:t>180475, 70147</w:t>
            </w:r>
          </w:p>
          <w:p w:rsidR="00AE099C" w:rsidRPr="00381CA3" w:rsidRDefault="00AE099C" w:rsidP="00921F9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b/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14620, 00000</w:t>
            </w:r>
          </w:p>
          <w:p w:rsidR="00AE099C" w:rsidRPr="004D7456" w:rsidRDefault="00AE099C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b/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16396, 40000</w:t>
            </w:r>
          </w:p>
          <w:p w:rsidR="00AE099C" w:rsidRPr="004D7456" w:rsidRDefault="00AE099C" w:rsidP="0016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9C" w:rsidRPr="00474C28" w:rsidRDefault="00474C28" w:rsidP="00474C28">
            <w:pPr>
              <w:jc w:val="center"/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16454, 80000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4D7456" w:rsidRDefault="00D86ED3" w:rsidP="00D86ED3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rPr>
                <w:b/>
                <w:i/>
                <w:sz w:val="22"/>
                <w:szCs w:val="22"/>
              </w:rPr>
            </w:pPr>
            <w:r w:rsidRPr="00474C28">
              <w:rPr>
                <w:b/>
                <w:i/>
                <w:sz w:val="22"/>
                <w:szCs w:val="22"/>
              </w:rPr>
              <w:t>272748,65311</w:t>
            </w:r>
          </w:p>
          <w:p w:rsidR="00AE099C" w:rsidRPr="004D7456" w:rsidRDefault="00AE099C" w:rsidP="00921F9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  <w:lang w:val="en-US"/>
              </w:rPr>
            </w:pPr>
          </w:p>
        </w:tc>
      </w:tr>
      <w:tr w:rsidR="00EA1CB2" w:rsidRPr="00381CA3" w:rsidTr="005C3224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="000B6563" w:rsidRPr="00381CA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381CA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D9" w:rsidRPr="00381CA3" w:rsidRDefault="007910D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19900,</w:t>
            </w:r>
          </w:p>
          <w:p w:rsidR="00EA1CB2" w:rsidRPr="00381CA3" w:rsidRDefault="007910D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99357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A7" w:rsidRPr="00381CA3" w:rsidRDefault="00177253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4746</w:t>
            </w:r>
            <w:r w:rsidR="00D36AA7" w:rsidRPr="00381CA3">
              <w:rPr>
                <w:i/>
                <w:sz w:val="22"/>
                <w:szCs w:val="22"/>
              </w:rPr>
              <w:t>,</w:t>
            </w:r>
          </w:p>
          <w:p w:rsidR="00EA1CB2" w:rsidRPr="00381CA3" w:rsidRDefault="00177253" w:rsidP="007502D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381CA3">
              <w:rPr>
                <w:i/>
                <w:sz w:val="22"/>
                <w:szCs w:val="22"/>
              </w:rPr>
              <w:t>28047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9F" w:rsidRPr="00381CA3" w:rsidRDefault="00921F9F" w:rsidP="005C3224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  <w:p w:rsidR="00DB1F7D" w:rsidRPr="00DB1F7D" w:rsidRDefault="00DB1F7D" w:rsidP="00DB1F7D">
            <w:pPr>
              <w:jc w:val="center"/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28582, 07810</w:t>
            </w:r>
          </w:p>
          <w:p w:rsidR="00EA1CB2" w:rsidRPr="00381CA3" w:rsidRDefault="00EA1CB2" w:rsidP="005C3224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7673, 10000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9174, 90000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B2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9174, 90000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28" w:rsidRPr="00474C28" w:rsidRDefault="00474C28" w:rsidP="00474C28">
            <w:pPr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79252,25214</w:t>
            </w:r>
          </w:p>
          <w:p w:rsidR="00EA1CB2" w:rsidRPr="004D7456" w:rsidRDefault="00EA1CB2" w:rsidP="00921F9F">
            <w:pPr>
              <w:tabs>
                <w:tab w:val="left" w:pos="5260"/>
                <w:tab w:val="center" w:pos="7286"/>
                <w:tab w:val="left" w:pos="11550"/>
              </w:tabs>
              <w:rPr>
                <w:i/>
                <w:color w:val="FF0000"/>
                <w:sz w:val="22"/>
                <w:szCs w:val="22"/>
              </w:rPr>
            </w:pPr>
          </w:p>
        </w:tc>
      </w:tr>
      <w:tr w:rsidR="00EA1CB2" w:rsidRPr="00381CA3" w:rsidTr="000B6563">
        <w:trPr>
          <w:trHeight w:val="12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34</w:t>
            </w:r>
            <w:r w:rsidR="00095A67" w:rsidRPr="00381CA3">
              <w:rPr>
                <w:rFonts w:ascii="Times New Roman" w:hAnsi="Times New Roman" w:cs="Times New Roman"/>
                <w:i/>
                <w:szCs w:val="22"/>
              </w:rPr>
              <w:t>28</w:t>
            </w:r>
            <w:r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8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1C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3444,</w:t>
            </w:r>
          </w:p>
          <w:p w:rsidR="00EA1CB2" w:rsidRPr="00381CA3" w:rsidRDefault="009160FF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85417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F68" w:rsidRPr="00DB1F7D" w:rsidRDefault="008C6F68" w:rsidP="008C6F68">
            <w:pPr>
              <w:jc w:val="center"/>
              <w:rPr>
                <w:i/>
                <w:sz w:val="22"/>
                <w:szCs w:val="22"/>
                <w:highlight w:val="yellow"/>
              </w:rPr>
            </w:pPr>
          </w:p>
          <w:p w:rsidR="00D65486" w:rsidRPr="00DB1F7D" w:rsidRDefault="00D65486" w:rsidP="00D65486">
            <w:pPr>
              <w:jc w:val="center"/>
              <w:rPr>
                <w:i/>
                <w:sz w:val="22"/>
                <w:szCs w:val="22"/>
              </w:rPr>
            </w:pPr>
            <w:r w:rsidRPr="00DB1F7D">
              <w:rPr>
                <w:i/>
                <w:sz w:val="22"/>
                <w:szCs w:val="22"/>
              </w:rPr>
              <w:t>75024, 02337</w:t>
            </w:r>
          </w:p>
          <w:p w:rsidR="00EA1CB2" w:rsidRPr="00DB1F7D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i/>
                <w:color w:val="FF0000"/>
                <w:sz w:val="22"/>
                <w:szCs w:val="22"/>
              </w:rPr>
            </w:pPr>
          </w:p>
          <w:p w:rsidR="00474C28" w:rsidRPr="00474C28" w:rsidRDefault="00474C28" w:rsidP="00474C28">
            <w:pPr>
              <w:jc w:val="center"/>
              <w:rPr>
                <w:i/>
                <w:sz w:val="22"/>
                <w:szCs w:val="22"/>
              </w:rPr>
            </w:pPr>
            <w:r w:rsidRPr="00474C28">
              <w:rPr>
                <w:i/>
                <w:sz w:val="22"/>
                <w:szCs w:val="22"/>
              </w:rPr>
              <w:t>1687, 40000</w:t>
            </w:r>
          </w:p>
          <w:p w:rsidR="00EA1CB2" w:rsidRPr="004D7456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4D7456" w:rsidRDefault="00281E78" w:rsidP="00281E78">
            <w:pPr>
              <w:rPr>
                <w:i/>
                <w:color w:val="FF0000"/>
                <w:sz w:val="22"/>
                <w:szCs w:val="22"/>
              </w:rPr>
            </w:pPr>
          </w:p>
          <w:p w:rsidR="005A1E87" w:rsidRPr="005A1E87" w:rsidRDefault="005A1E87" w:rsidP="005A1E87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2221, 50000</w:t>
            </w:r>
          </w:p>
          <w:p w:rsidR="00EA1CB2" w:rsidRPr="004D7456" w:rsidRDefault="00EA1CB2" w:rsidP="0094663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5A1E87" w:rsidRDefault="005A1E87" w:rsidP="005A1E87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2279, 90000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7" w:rsidRPr="005A1E87" w:rsidRDefault="005A1E87" w:rsidP="005A1E87">
            <w:pPr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88086,49048</w:t>
            </w:r>
          </w:p>
          <w:p w:rsidR="00EA1CB2" w:rsidRPr="004D7456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Cs w:val="22"/>
              </w:rPr>
            </w:pPr>
          </w:p>
        </w:tc>
      </w:tr>
      <w:tr w:rsidR="00EA1CB2" w:rsidRPr="00381CA3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381CA3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CA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7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</w:t>
            </w:r>
            <w:r w:rsidRPr="00381CA3">
              <w:rPr>
                <w:rFonts w:ascii="Times New Roman" w:hAnsi="Times New Roman" w:cs="Times New Roman"/>
                <w:i/>
                <w:szCs w:val="22"/>
              </w:rPr>
              <w:t>39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,</w:t>
            </w:r>
          </w:p>
          <w:p w:rsidR="00EA1CB2" w:rsidRPr="00381CA3" w:rsidRDefault="00095A6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5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1</w:t>
            </w:r>
            <w:r w:rsidR="00EA1CB2" w:rsidRPr="00381CA3">
              <w:rPr>
                <w:rFonts w:ascii="Times New Roman" w:hAnsi="Times New Roman" w:cs="Times New Roman"/>
                <w:i/>
                <w:szCs w:val="22"/>
              </w:rPr>
              <w:t>0</w:t>
            </w:r>
            <w:r w:rsidR="00163806" w:rsidRPr="00381CA3">
              <w:rPr>
                <w:rFonts w:ascii="Times New Roman" w:hAnsi="Times New Roman" w:cs="Times New Roman"/>
                <w:i/>
                <w:szCs w:val="22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1C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6241,</w:t>
            </w:r>
          </w:p>
          <w:p w:rsidR="00EA1CB2" w:rsidRPr="00381CA3" w:rsidRDefault="003D1D1C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  <w:lang w:val="en-US"/>
              </w:rPr>
            </w:pPr>
            <w:r w:rsidRPr="00381CA3">
              <w:rPr>
                <w:rFonts w:ascii="Times New Roman" w:hAnsi="Times New Roman" w:cs="Times New Roman"/>
                <w:i/>
                <w:szCs w:val="22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DB1F7D" w:rsidRDefault="008C6F6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DB1F7D">
              <w:rPr>
                <w:rFonts w:ascii="Times New Roman" w:hAnsi="Times New Roman" w:cs="Times New Roman"/>
                <w:i/>
                <w:szCs w:val="22"/>
              </w:rPr>
              <w:t>76869, 60000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5A1E87" w:rsidRDefault="005A1E8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67" w:rsidRPr="005A1E87" w:rsidRDefault="00281E78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500</w:t>
            </w:r>
            <w:r w:rsidR="00EA1CB2" w:rsidRPr="005A1E87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EA1CB2" w:rsidRPr="005A1E87" w:rsidRDefault="00EA1CB2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7" w:rsidRPr="005A1E87" w:rsidRDefault="005A1E87" w:rsidP="005A1E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5000,</w:t>
            </w:r>
          </w:p>
          <w:p w:rsidR="00EA1CB2" w:rsidRPr="005A1E87" w:rsidRDefault="005A1E87" w:rsidP="005A1E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CB2" w:rsidRPr="004D7456" w:rsidRDefault="005A1E87" w:rsidP="00DE7B81">
            <w:pPr>
              <w:pStyle w:val="ConsPlusNormal"/>
              <w:rPr>
                <w:rFonts w:ascii="Times New Roman" w:hAnsi="Times New Roman" w:cs="Times New Roman"/>
                <w:i/>
                <w:color w:val="FF0000"/>
                <w:szCs w:val="22"/>
                <w:lang w:val="en-US"/>
              </w:rPr>
            </w:pPr>
            <w:r w:rsidRPr="005A1E87">
              <w:rPr>
                <w:rFonts w:ascii="Times New Roman" w:hAnsi="Times New Roman" w:cs="Times New Roman"/>
                <w:i/>
                <w:szCs w:val="22"/>
              </w:rPr>
              <w:t>105409,91049</w:t>
            </w:r>
          </w:p>
        </w:tc>
      </w:tr>
      <w:tr w:rsidR="00C05F17" w:rsidRPr="00F476E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F476E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F476EB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103C49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49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C05F17" w:rsidRPr="00B2648C" w:rsidTr="00053097">
        <w:trPr>
          <w:trHeight w:val="2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lastRenderedPageBreak/>
              <w:t>Основное мероприятие 1. Организация благоустройства дворовых территорий (перечень в Приложении 1)</w:t>
            </w:r>
          </w:p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E3746C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003CBE">
              <w:rPr>
                <w:rFonts w:ascii="Times New Roman" w:hAnsi="Times New Roman" w:cs="Times New Roman"/>
                <w:szCs w:val="22"/>
              </w:rPr>
              <w:t>,</w:t>
            </w:r>
            <w:r w:rsidRPr="00003CBE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003CBE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03CB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3CBE">
              <w:rPr>
                <w:rFonts w:ascii="Times New Roman" w:hAnsi="Times New Roman" w:cs="Times New Roman"/>
                <w:szCs w:val="22"/>
              </w:rPr>
              <w:t>0,</w:t>
            </w:r>
            <w:r w:rsidR="006057D7" w:rsidRPr="00003CBE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E3746C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</w:t>
            </w:r>
            <w:r w:rsidR="00C05F17" w:rsidRPr="005A1E87">
              <w:rPr>
                <w:sz w:val="22"/>
                <w:szCs w:val="22"/>
              </w:rPr>
              <w:t>,</w:t>
            </w:r>
            <w:r w:rsidRPr="005A1E87">
              <w:rPr>
                <w:sz w:val="22"/>
                <w:szCs w:val="22"/>
              </w:rPr>
              <w:t>0</w:t>
            </w:r>
            <w:r w:rsidR="006057D7" w:rsidRPr="005A1E87">
              <w:rPr>
                <w:sz w:val="22"/>
                <w:szCs w:val="22"/>
              </w:rPr>
              <w:t>0000</w:t>
            </w:r>
          </w:p>
        </w:tc>
      </w:tr>
      <w:tr w:rsidR="00C05F17" w:rsidRPr="00B2648C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F85" w:rsidRPr="00DB1F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E3746C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C05F17" w:rsidRPr="006C010C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</w:t>
            </w:r>
            <w:r w:rsidR="006057D7" w:rsidRPr="006C010C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E3746C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</w:t>
            </w:r>
            <w:r w:rsidR="00640627" w:rsidRPr="005A1E87">
              <w:rPr>
                <w:sz w:val="22"/>
                <w:szCs w:val="22"/>
              </w:rPr>
              <w:t>,</w:t>
            </w:r>
            <w:r w:rsidRPr="005A1E87">
              <w:rPr>
                <w:sz w:val="22"/>
                <w:szCs w:val="22"/>
              </w:rPr>
              <w:t>0</w:t>
            </w:r>
            <w:r w:rsidR="006057D7" w:rsidRPr="005A1E87">
              <w:rPr>
                <w:sz w:val="22"/>
                <w:szCs w:val="22"/>
              </w:rPr>
              <w:t>0000</w:t>
            </w:r>
          </w:p>
        </w:tc>
      </w:tr>
      <w:tr w:rsidR="00C05F17" w:rsidRPr="00F476E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7D5F85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7D5F85"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</w:t>
            </w:r>
            <w:r w:rsidR="00640627" w:rsidRPr="006C010C">
              <w:rPr>
                <w:sz w:val="22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071B">
              <w:rPr>
                <w:color w:val="000000" w:themeColor="text1"/>
                <w:sz w:val="22"/>
                <w:szCs w:val="22"/>
              </w:rPr>
              <w:t>0</w:t>
            </w:r>
            <w:r w:rsidR="00640627" w:rsidRPr="000B071B">
              <w:rPr>
                <w:color w:val="000000" w:themeColor="text1"/>
                <w:sz w:val="22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</w:t>
            </w: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C05F17" w:rsidRPr="00F476EB" w:rsidTr="000B6563">
        <w:trPr>
          <w:trHeight w:val="55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</w:t>
            </w: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6C010C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B071B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5A1E87" w:rsidRDefault="00CE169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C05F17" w:rsidRPr="00F476EB" w:rsidTr="00B63619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526B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526B8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DB1F7D" w:rsidRDefault="00C05F17" w:rsidP="00C67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6C010C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6C010C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6C010C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0B071B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  <w:r w:rsidR="00640627"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17" w:rsidRPr="005A1E87" w:rsidRDefault="00C05F17" w:rsidP="00526B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</w:t>
            </w:r>
            <w:r w:rsidR="00640627" w:rsidRPr="005A1E87">
              <w:rPr>
                <w:rFonts w:ascii="Times New Roman" w:hAnsi="Times New Roman" w:cs="Times New Roman"/>
                <w:szCs w:val="22"/>
              </w:rPr>
              <w:t>,00000</w:t>
            </w:r>
          </w:p>
        </w:tc>
      </w:tr>
      <w:tr w:rsidR="00CC6CCA" w:rsidRPr="00921F9F" w:rsidTr="0083324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2. Организация благоустройства общественных пространств (перечень в Приложении 2)</w:t>
            </w:r>
          </w:p>
          <w:p w:rsidR="00CC6CCA" w:rsidRPr="00DB1F7D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CCA" w:rsidRPr="00DB1F7D" w:rsidRDefault="00CC6CCA" w:rsidP="0083324E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8332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83324E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26400,</w:t>
            </w:r>
          </w:p>
          <w:p w:rsidR="00CC6CCA" w:rsidRPr="00CB4B7B" w:rsidRDefault="00CC6CCA" w:rsidP="0083324E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24600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B800CB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10415,</w:t>
            </w:r>
          </w:p>
          <w:p w:rsidR="00CC6CCA" w:rsidRPr="00CB4B7B" w:rsidRDefault="00CC6CCA" w:rsidP="00B800CB">
            <w:pPr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49464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17734B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4B7B">
              <w:rPr>
                <w:b/>
                <w:i/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C6CCA" w:rsidP="003B25AE">
            <w:pPr>
              <w:jc w:val="center"/>
              <w:rPr>
                <w:i/>
                <w:sz w:val="22"/>
                <w:szCs w:val="22"/>
              </w:rPr>
            </w:pPr>
          </w:p>
          <w:p w:rsidR="00CC6CCA" w:rsidRPr="005A1E87" w:rsidRDefault="00CC6CCA" w:rsidP="003B25AE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4383, 11111</w:t>
            </w:r>
          </w:p>
          <w:p w:rsidR="00CC6CCA" w:rsidRPr="005A1E87" w:rsidRDefault="00CC6CCA" w:rsidP="003B25AE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A5B1C" w:rsidP="003B25AE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A5B1C" w:rsidP="003B25AE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A5B1C" w:rsidRDefault="001B31F0" w:rsidP="003B25AE">
            <w:pPr>
              <w:rPr>
                <w:i/>
                <w:color w:val="FF0000"/>
                <w:sz w:val="22"/>
                <w:szCs w:val="22"/>
              </w:rPr>
            </w:pPr>
            <w:r w:rsidRPr="001B31F0">
              <w:rPr>
                <w:i/>
                <w:sz w:val="22"/>
                <w:szCs w:val="22"/>
              </w:rPr>
              <w:t>55320,63172</w:t>
            </w:r>
          </w:p>
        </w:tc>
      </w:tr>
      <w:tr w:rsidR="00CC6CCA" w:rsidRPr="007707D3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DB1F7D" w:rsidRDefault="00CC6CCA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19067,</w:t>
            </w:r>
          </w:p>
          <w:p w:rsidR="00CC6CCA" w:rsidRPr="00CB4B7B" w:rsidRDefault="00CC6CC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42257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B800CB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3914,</w:t>
            </w:r>
          </w:p>
          <w:p w:rsidR="00CC6CCA" w:rsidRPr="00CB4B7B" w:rsidRDefault="00CC6CCA" w:rsidP="00B800CB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B4B7B" w:rsidRDefault="00CC6CCA" w:rsidP="0016327C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5A1E87" w:rsidRDefault="00CC6CCA" w:rsidP="003B25AE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0,</w:t>
            </w:r>
          </w:p>
          <w:p w:rsidR="00CC6CCA" w:rsidRPr="005A1E87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0,</w:t>
            </w:r>
          </w:p>
          <w:p w:rsidR="00CC6CCA" w:rsidRPr="005A1E87" w:rsidRDefault="00CA5B1C" w:rsidP="003B25AE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Pr="00CA5B1C" w:rsidRDefault="001B31F0" w:rsidP="003B25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B31F0">
              <w:rPr>
                <w:rFonts w:ascii="Times New Roman" w:hAnsi="Times New Roman" w:cs="Times New Roman"/>
                <w:szCs w:val="22"/>
                <w:lang w:val="en-US"/>
              </w:rPr>
              <w:t>41486,45412</w:t>
            </w:r>
          </w:p>
        </w:tc>
      </w:tr>
      <w:tr w:rsidR="0083324E" w:rsidRPr="004571A5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293,</w:t>
            </w:r>
          </w:p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</w:rPr>
              <w:t>3</w:t>
            </w:r>
            <w:r w:rsidRPr="00CB4B7B">
              <w:rPr>
                <w:sz w:val="22"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260,</w:t>
            </w:r>
          </w:p>
          <w:p w:rsidR="0083324E" w:rsidRPr="00CB4B7B" w:rsidRDefault="009160FF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CB74C0" w:rsidP="00947F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4571A5" w:rsidP="004571A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B5" w:rsidRPr="00CC6CCA" w:rsidRDefault="004571A5" w:rsidP="001773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553,3</w:t>
            </w:r>
            <w:r w:rsidR="00883E18" w:rsidRPr="00CC6CCA">
              <w:rPr>
                <w:rFonts w:ascii="Times New Roman" w:hAnsi="Times New Roman" w:cs="Times New Roman"/>
                <w:szCs w:val="22"/>
              </w:rPr>
              <w:t>6711</w:t>
            </w:r>
          </w:p>
          <w:p w:rsidR="0083324E" w:rsidRPr="00CC6CCA" w:rsidRDefault="0083324E" w:rsidP="004809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3324E" w:rsidRPr="00B36ECE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7039,</w:t>
            </w:r>
          </w:p>
          <w:p w:rsidR="0083324E" w:rsidRPr="00CB4B7B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5</w:t>
            </w:r>
            <w:r w:rsidRPr="00CB4B7B">
              <w:rPr>
                <w:rFonts w:ascii="Times New Roman" w:hAnsi="Times New Roman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6241,</w:t>
            </w:r>
          </w:p>
          <w:p w:rsidR="0083324E" w:rsidRPr="00CB4B7B" w:rsidRDefault="009741FA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3</w:t>
            </w:r>
            <w:r w:rsidR="00662C4A" w:rsidRPr="00CB4B7B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CB74C0" w:rsidP="005458D0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83324E" w:rsidRPr="00CC6CCA" w:rsidRDefault="0083324E" w:rsidP="0083324E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7" w:rsidRPr="00CC6CCA" w:rsidRDefault="004571A5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1</w:t>
            </w:r>
            <w:r w:rsidR="00883E18" w:rsidRPr="00CC6CCA">
              <w:rPr>
                <w:rFonts w:ascii="Times New Roman" w:hAnsi="Times New Roman" w:cs="Times New Roman"/>
                <w:szCs w:val="22"/>
              </w:rPr>
              <w:t>3280</w:t>
            </w:r>
            <w:r w:rsidR="00930557" w:rsidRPr="00CC6CCA">
              <w:rPr>
                <w:rFonts w:ascii="Times New Roman" w:hAnsi="Times New Roman" w:cs="Times New Roman"/>
                <w:szCs w:val="22"/>
              </w:rPr>
              <w:t>,</w:t>
            </w:r>
          </w:p>
          <w:p w:rsidR="0083324E" w:rsidRPr="00CC6CCA" w:rsidRDefault="00883E18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81049</w:t>
            </w:r>
          </w:p>
        </w:tc>
      </w:tr>
      <w:tr w:rsidR="0083324E" w:rsidRPr="00B36ECE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0,</w:t>
            </w:r>
            <w:r w:rsidRPr="00CB4B7B">
              <w:rPr>
                <w:rFonts w:ascii="Times New Roman" w:hAnsi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B4B7B" w:rsidRDefault="0083324E" w:rsidP="0083324E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4B7B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CC6CCA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921F9F" w:rsidRPr="00CB4B7B" w:rsidTr="00053097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jc w:val="center"/>
              <w:rPr>
                <w:sz w:val="24"/>
                <w:szCs w:val="24"/>
              </w:rPr>
            </w:pPr>
            <w:r w:rsidRPr="00DB1F7D">
              <w:rPr>
                <w:sz w:val="24"/>
                <w:szCs w:val="24"/>
              </w:rPr>
              <w:t xml:space="preserve">Департамент строительства и ЖКХ администрации </w:t>
            </w:r>
            <w:r w:rsidR="000B6563" w:rsidRPr="00DB1F7D">
              <w:rPr>
                <w:sz w:val="24"/>
                <w:szCs w:val="24"/>
              </w:rPr>
              <w:t>муниципального</w:t>
            </w:r>
            <w:r w:rsidRPr="00DB1F7D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DB1F7D" w:rsidRDefault="0083324E" w:rsidP="008332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19791,</w:t>
            </w:r>
          </w:p>
          <w:p w:rsidR="0083324E" w:rsidRPr="00CB4B7B" w:rsidRDefault="00662C4A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40200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8B" w:rsidRPr="00CB4B7B" w:rsidRDefault="00CE6C8B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94</w:t>
            </w:r>
            <w:r w:rsidR="001945E1" w:rsidRPr="00CB4B7B">
              <w:rPr>
                <w:i/>
                <w:sz w:val="22"/>
                <w:szCs w:val="22"/>
              </w:rPr>
              <w:t>28</w:t>
            </w:r>
            <w:r w:rsidRPr="00CB4B7B">
              <w:rPr>
                <w:i/>
                <w:sz w:val="22"/>
                <w:szCs w:val="22"/>
              </w:rPr>
              <w:t>,</w:t>
            </w:r>
          </w:p>
          <w:p w:rsidR="0083324E" w:rsidRPr="00CB4B7B" w:rsidRDefault="001945E1" w:rsidP="0083324E">
            <w:pPr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83292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D3" w:rsidRPr="00CB4B7B" w:rsidRDefault="00D86ED3" w:rsidP="00921F9F">
            <w:pPr>
              <w:jc w:val="center"/>
              <w:rPr>
                <w:i/>
                <w:sz w:val="22"/>
                <w:szCs w:val="22"/>
              </w:rPr>
            </w:pPr>
          </w:p>
          <w:p w:rsidR="0083324E" w:rsidRPr="00CB4B7B" w:rsidRDefault="00B43DB6" w:rsidP="00921F9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i/>
                <w:sz w:val="22"/>
                <w:szCs w:val="22"/>
              </w:rPr>
            </w:pPr>
            <w:r w:rsidRPr="00CB4B7B">
              <w:rPr>
                <w:i/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EF" w:rsidRPr="005A1E87" w:rsidRDefault="00947FEF" w:rsidP="005A1E87">
            <w:pPr>
              <w:jc w:val="center"/>
              <w:rPr>
                <w:i/>
                <w:sz w:val="22"/>
                <w:szCs w:val="22"/>
              </w:rPr>
            </w:pPr>
          </w:p>
          <w:p w:rsidR="005A1E87" w:rsidRPr="005A1E87" w:rsidRDefault="005A1E87" w:rsidP="005A1E87">
            <w:pPr>
              <w:jc w:val="center"/>
              <w:rPr>
                <w:i/>
                <w:sz w:val="22"/>
                <w:szCs w:val="22"/>
              </w:rPr>
            </w:pPr>
            <w:r w:rsidRPr="005A1E87">
              <w:rPr>
                <w:i/>
                <w:sz w:val="22"/>
                <w:szCs w:val="22"/>
              </w:rPr>
              <w:t>4383, 11111</w:t>
            </w:r>
          </w:p>
          <w:p w:rsidR="0083324E" w:rsidRPr="005A1E87" w:rsidRDefault="0083324E" w:rsidP="005A1E8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0,</w:t>
            </w:r>
          </w:p>
          <w:p w:rsidR="00CA5B1C" w:rsidRPr="005A1E87" w:rsidRDefault="00CA5B1C" w:rsidP="00CA5B1C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B1C">
              <w:rPr>
                <w:rFonts w:eastAsia="Times New Roman"/>
                <w:sz w:val="22"/>
                <w:szCs w:val="22"/>
              </w:rPr>
              <w:t>0,</w:t>
            </w:r>
          </w:p>
          <w:p w:rsidR="0083324E" w:rsidRPr="005A1E87" w:rsidRDefault="00CA5B1C" w:rsidP="00CA5B1C">
            <w:pPr>
              <w:jc w:val="center"/>
              <w:rPr>
                <w:i/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24E" w:rsidRPr="001B31F0" w:rsidRDefault="00CA5B1C" w:rsidP="005A1E87">
            <w:pPr>
              <w:rPr>
                <w:i/>
                <w:sz w:val="22"/>
                <w:szCs w:val="22"/>
              </w:rPr>
            </w:pPr>
            <w:r w:rsidRPr="001B31F0">
              <w:rPr>
                <w:i/>
                <w:sz w:val="22"/>
                <w:szCs w:val="22"/>
              </w:rPr>
              <w:t>47725,12600</w:t>
            </w:r>
          </w:p>
        </w:tc>
      </w:tr>
      <w:tr w:rsidR="005A1E87" w:rsidRPr="005A1E87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A" w:rsidRPr="00CB4B7B" w:rsidRDefault="00662C4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12458,</w:t>
            </w:r>
          </w:p>
          <w:p w:rsidR="00640627" w:rsidRPr="00CB4B7B" w:rsidRDefault="00662C4A" w:rsidP="00053097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57857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A0" w:rsidRPr="00CB4B7B" w:rsidRDefault="00D25DA0" w:rsidP="00D471E9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29</w:t>
            </w:r>
            <w:r w:rsidR="001945E1" w:rsidRPr="00CB4B7B">
              <w:rPr>
                <w:sz w:val="22"/>
                <w:szCs w:val="22"/>
              </w:rPr>
              <w:t>27</w:t>
            </w:r>
            <w:r w:rsidRPr="00CB4B7B">
              <w:rPr>
                <w:sz w:val="22"/>
                <w:szCs w:val="22"/>
              </w:rPr>
              <w:t>,</w:t>
            </w:r>
          </w:p>
          <w:p w:rsidR="00640627" w:rsidRPr="00CB4B7B" w:rsidRDefault="001945E1" w:rsidP="00D471E9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47875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B4B7B" w:rsidRDefault="00B43DB6" w:rsidP="00921F9F">
            <w:pPr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t>14121, 77997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5A1E87" w:rsidP="005A1E87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4383, 11111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0,</w:t>
            </w:r>
          </w:p>
          <w:p w:rsidR="00640627" w:rsidRPr="005A1E87" w:rsidRDefault="00CA5B1C" w:rsidP="00CA5B1C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1C" w:rsidRPr="00CA5B1C" w:rsidRDefault="00CA5B1C" w:rsidP="00CA5B1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B1C">
              <w:rPr>
                <w:rFonts w:eastAsia="Times New Roman"/>
                <w:sz w:val="22"/>
                <w:szCs w:val="22"/>
              </w:rPr>
              <w:t>0,</w:t>
            </w:r>
          </w:p>
          <w:p w:rsidR="00640627" w:rsidRPr="005A1E87" w:rsidRDefault="00CA5B1C" w:rsidP="00CA5B1C">
            <w:pPr>
              <w:jc w:val="center"/>
              <w:rPr>
                <w:sz w:val="22"/>
                <w:szCs w:val="22"/>
              </w:rPr>
            </w:pPr>
            <w:r w:rsidRPr="00CA5B1C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A5" w:rsidRPr="001B31F0" w:rsidRDefault="004571A5" w:rsidP="009A5F8E">
            <w:pPr>
              <w:jc w:val="center"/>
              <w:rPr>
                <w:sz w:val="22"/>
                <w:szCs w:val="22"/>
              </w:rPr>
            </w:pPr>
          </w:p>
          <w:p w:rsidR="005A1E87" w:rsidRPr="001B31F0" w:rsidRDefault="00CA5B1C" w:rsidP="005A1E87">
            <w:pPr>
              <w:rPr>
                <w:sz w:val="22"/>
                <w:szCs w:val="22"/>
              </w:rPr>
            </w:pPr>
            <w:r w:rsidRPr="001B31F0">
              <w:rPr>
                <w:sz w:val="22"/>
                <w:szCs w:val="22"/>
              </w:rPr>
              <w:t>33890,94840</w:t>
            </w:r>
          </w:p>
          <w:p w:rsidR="00640627" w:rsidRPr="001B31F0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1FB3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B4B7B">
              <w:rPr>
                <w:sz w:val="22"/>
                <w:szCs w:val="22"/>
              </w:rPr>
              <w:lastRenderedPageBreak/>
              <w:t>293,</w:t>
            </w:r>
          </w:p>
          <w:p w:rsidR="00081FB3" w:rsidRPr="00CB4B7B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  <w:lang w:val="en-US"/>
              </w:rPr>
            </w:pPr>
            <w:r w:rsidRPr="00CB4B7B">
              <w:rPr>
                <w:sz w:val="22"/>
                <w:szCs w:val="22"/>
              </w:rPr>
              <w:t>3</w:t>
            </w:r>
            <w:r w:rsidRPr="00CB4B7B">
              <w:rPr>
                <w:sz w:val="22"/>
                <w:szCs w:val="22"/>
                <w:lang w:val="en-US"/>
              </w:rPr>
              <w:t>1294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2C4A" w:rsidRPr="00CB4B7B" w:rsidRDefault="00662C4A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lastRenderedPageBreak/>
              <w:t>260,</w:t>
            </w:r>
          </w:p>
          <w:p w:rsidR="00081FB3" w:rsidRPr="00CB4B7B" w:rsidRDefault="009160FF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05417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03F7A" w:rsidRDefault="00CB74C0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lastRenderedPageBreak/>
              <w:t>0,</w:t>
            </w:r>
          </w:p>
          <w:p w:rsidR="00081FB3" w:rsidRPr="00CB4B7B" w:rsidRDefault="00CB74C0" w:rsidP="00C837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4B7B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5A1E87" w:rsidRDefault="00281E78" w:rsidP="00281E78">
            <w:pPr>
              <w:jc w:val="center"/>
              <w:rPr>
                <w:sz w:val="22"/>
                <w:szCs w:val="22"/>
              </w:rPr>
            </w:pPr>
          </w:p>
          <w:p w:rsidR="009B2F88" w:rsidRPr="005A1E87" w:rsidRDefault="009B2F88" w:rsidP="009B2F88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0,</w:t>
            </w:r>
          </w:p>
          <w:p w:rsidR="00081FB3" w:rsidRPr="005A1E87" w:rsidRDefault="009B2F88" w:rsidP="009B2F88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78" w:rsidRPr="005A1E87" w:rsidRDefault="00281E78" w:rsidP="00281E78">
            <w:pPr>
              <w:jc w:val="center"/>
              <w:rPr>
                <w:sz w:val="22"/>
                <w:szCs w:val="22"/>
              </w:rPr>
            </w:pPr>
          </w:p>
          <w:p w:rsidR="009B2F88" w:rsidRPr="005A1E87" w:rsidRDefault="009B2F88" w:rsidP="009B2F88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0,</w:t>
            </w:r>
          </w:p>
          <w:p w:rsidR="00281E78" w:rsidRPr="005A1E87" w:rsidRDefault="009B2F88" w:rsidP="009B2F88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  <w:p w:rsidR="00081FB3" w:rsidRPr="005A1E87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CA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</w:p>
          <w:p w:rsidR="00081FB3" w:rsidRPr="005A1E87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0,</w:t>
            </w:r>
          </w:p>
          <w:p w:rsidR="00081FB3" w:rsidRPr="005A1E87" w:rsidRDefault="00081FB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FEF" w:rsidRPr="005A1E87" w:rsidRDefault="00947FEF" w:rsidP="00947FEF">
            <w:pPr>
              <w:jc w:val="center"/>
              <w:rPr>
                <w:sz w:val="22"/>
                <w:szCs w:val="22"/>
              </w:rPr>
            </w:pPr>
          </w:p>
          <w:p w:rsidR="00947FEF" w:rsidRPr="005A1E87" w:rsidRDefault="00DE7B81" w:rsidP="00DE7B81">
            <w:pPr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lastRenderedPageBreak/>
              <w:t>553,</w:t>
            </w:r>
            <w:r w:rsidR="009B2F88" w:rsidRPr="005A1E87">
              <w:rPr>
                <w:sz w:val="22"/>
                <w:szCs w:val="22"/>
              </w:rPr>
              <w:t>3</w:t>
            </w:r>
            <w:r w:rsidR="00947FEF" w:rsidRPr="005A1E87">
              <w:rPr>
                <w:sz w:val="22"/>
                <w:szCs w:val="22"/>
              </w:rPr>
              <w:t>6711</w:t>
            </w:r>
          </w:p>
          <w:p w:rsidR="00081FB3" w:rsidRPr="005A1E87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081FB3" w:rsidRPr="00B36ECE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DB1F7D" w:rsidRDefault="00081FB3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6C010C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7039,</w:t>
            </w:r>
          </w:p>
          <w:p w:rsidR="00081FB3" w:rsidRPr="006C010C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5</w:t>
            </w:r>
            <w:r w:rsidRPr="006C010C">
              <w:rPr>
                <w:rFonts w:ascii="Times New Roman" w:hAnsi="Times New Roman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6C010C" w:rsidRDefault="00662C4A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6241</w:t>
            </w:r>
            <w:r w:rsidR="00081FB3" w:rsidRPr="006C01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081FB3" w:rsidRPr="006C010C" w:rsidRDefault="00706576" w:rsidP="00662C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3</w:t>
            </w:r>
            <w:r w:rsidR="00662C4A" w:rsidRPr="006C010C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0B071B" w:rsidRDefault="00CB74C0" w:rsidP="00C837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0,</w:t>
            </w:r>
          </w:p>
          <w:p w:rsidR="00081FB3" w:rsidRPr="005A1E87" w:rsidRDefault="00081FB3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1E87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081FB3" w:rsidP="00053097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</w:t>
            </w:r>
          </w:p>
          <w:p w:rsidR="00081FB3" w:rsidRPr="005A1E87" w:rsidRDefault="00081FB3" w:rsidP="00053097">
            <w:pPr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FB3" w:rsidRPr="005A1E87" w:rsidRDefault="009B2F88" w:rsidP="00DE7B81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  <w:lang w:val="en-US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1</w:t>
            </w:r>
            <w:r w:rsidR="00883E18" w:rsidRPr="005A1E87">
              <w:rPr>
                <w:rFonts w:ascii="Times New Roman" w:hAnsi="Times New Roman" w:cs="Times New Roman"/>
                <w:szCs w:val="22"/>
              </w:rPr>
              <w:t>3</w:t>
            </w:r>
            <w:r w:rsidR="00947FEF" w:rsidRPr="005A1E87">
              <w:rPr>
                <w:rFonts w:ascii="Times New Roman" w:hAnsi="Times New Roman" w:cs="Times New Roman"/>
                <w:szCs w:val="22"/>
              </w:rPr>
              <w:t>2</w:t>
            </w:r>
            <w:r w:rsidR="00DE7B81" w:rsidRPr="005A1E87">
              <w:rPr>
                <w:rFonts w:ascii="Times New Roman" w:hAnsi="Times New Roman" w:cs="Times New Roman"/>
                <w:szCs w:val="22"/>
              </w:rPr>
              <w:t>80,</w:t>
            </w:r>
            <w:r w:rsidR="00883E18" w:rsidRPr="005A1E87">
              <w:rPr>
                <w:rFonts w:ascii="Times New Roman" w:hAnsi="Times New Roman" w:cs="Times New Roman"/>
                <w:szCs w:val="22"/>
              </w:rPr>
              <w:t>8</w:t>
            </w:r>
            <w:r w:rsidR="00947FEF" w:rsidRPr="005A1E87">
              <w:rPr>
                <w:rFonts w:ascii="Times New Roman" w:hAnsi="Times New Roman" w:cs="Times New Roman"/>
                <w:szCs w:val="22"/>
              </w:rPr>
              <w:t>1049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94" w:rsidRPr="00DB1F7D" w:rsidRDefault="00640627" w:rsidP="00D47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</w:t>
            </w:r>
            <w:r w:rsidRPr="006C010C">
              <w:rPr>
                <w:rFonts w:ascii="Times New Roman" w:hAnsi="Times New Roman"/>
                <w:szCs w:val="22"/>
              </w:rPr>
              <w:t>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A1E87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5A1E87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E8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2C28C6">
        <w:trPr>
          <w:trHeight w:val="15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администрации </w:t>
            </w:r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EA1CB2" w:rsidP="00053097">
            <w:pPr>
              <w:jc w:val="center"/>
              <w:rPr>
                <w:i/>
                <w:sz w:val="22"/>
                <w:szCs w:val="22"/>
              </w:rPr>
            </w:pPr>
            <w:r w:rsidRPr="00003CBE">
              <w:rPr>
                <w:i/>
                <w:sz w:val="22"/>
                <w:szCs w:val="22"/>
              </w:rPr>
              <w:t>6</w:t>
            </w:r>
            <w:r w:rsidR="0011533D" w:rsidRPr="00003CBE">
              <w:rPr>
                <w:i/>
                <w:sz w:val="22"/>
                <w:szCs w:val="22"/>
              </w:rPr>
              <w:t>608</w:t>
            </w:r>
            <w:r w:rsidR="00640627" w:rsidRPr="00003CBE">
              <w:rPr>
                <w:i/>
                <w:sz w:val="22"/>
                <w:szCs w:val="22"/>
              </w:rPr>
              <w:t>,</w:t>
            </w:r>
          </w:p>
          <w:p w:rsidR="00640627" w:rsidRPr="00003CBE" w:rsidRDefault="002C28C6" w:rsidP="00053097">
            <w:pPr>
              <w:jc w:val="center"/>
              <w:rPr>
                <w:i/>
                <w:sz w:val="22"/>
                <w:szCs w:val="22"/>
              </w:rPr>
            </w:pPr>
            <w:r w:rsidRPr="00003CBE">
              <w:rPr>
                <w:i/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03CBE">
              <w:rPr>
                <w:rFonts w:ascii="Times New Roman" w:hAnsi="Times New Roman"/>
                <w:i/>
                <w:sz w:val="22"/>
                <w:szCs w:val="22"/>
              </w:rPr>
              <w:t>986</w:t>
            </w:r>
            <w:r w:rsidR="00640627" w:rsidRPr="00003CBE">
              <w:rPr>
                <w:rFonts w:ascii="Times New Roman" w:hAnsi="Times New Roman"/>
                <w:i/>
                <w:sz w:val="22"/>
                <w:szCs w:val="22"/>
              </w:rPr>
              <w:t>,</w:t>
            </w:r>
          </w:p>
          <w:p w:rsidR="00640627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03CBE">
              <w:rPr>
                <w:rFonts w:ascii="Times New Roman" w:hAnsi="Times New Roman"/>
                <w:i/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</w:p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0,</w:t>
            </w:r>
          </w:p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i/>
                <w:color w:val="000000" w:themeColor="text1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0,</w:t>
            </w:r>
          </w:p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i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i/>
                <w:sz w:val="22"/>
                <w:szCs w:val="22"/>
              </w:rPr>
            </w:pPr>
            <w:r w:rsidRPr="00CC6CCA">
              <w:rPr>
                <w:i/>
                <w:sz w:val="22"/>
                <w:szCs w:val="22"/>
              </w:rPr>
              <w:t>0,</w:t>
            </w:r>
          </w:p>
          <w:p w:rsidR="000E07C5" w:rsidRPr="00CC6CCA" w:rsidRDefault="000E07C5" w:rsidP="00053097">
            <w:pPr>
              <w:jc w:val="center"/>
              <w:rPr>
                <w:i/>
                <w:sz w:val="22"/>
                <w:szCs w:val="22"/>
              </w:rPr>
            </w:pPr>
            <w:r w:rsidRPr="00CC6CCA">
              <w:rPr>
                <w:i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501B4D" w:rsidP="00DE7B81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1B31F0">
              <w:rPr>
                <w:rFonts w:ascii="Times New Roman" w:hAnsi="Times New Roman" w:cs="Times New Roman"/>
                <w:i/>
                <w:szCs w:val="22"/>
              </w:rPr>
              <w:t>7595,50572</w:t>
            </w:r>
          </w:p>
        </w:tc>
      </w:tr>
      <w:tr w:rsidR="002C28C6" w:rsidRPr="00F476EB" w:rsidTr="00053097">
        <w:trPr>
          <w:trHeight w:val="58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DB1F7D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2C28C6" w:rsidP="00053097">
            <w:pPr>
              <w:jc w:val="center"/>
              <w:rPr>
                <w:sz w:val="22"/>
                <w:szCs w:val="22"/>
              </w:rPr>
            </w:pPr>
            <w:r w:rsidRPr="00003CBE">
              <w:rPr>
                <w:sz w:val="22"/>
                <w:szCs w:val="22"/>
              </w:rPr>
              <w:t>6608,</w:t>
            </w:r>
          </w:p>
          <w:p w:rsidR="002C28C6" w:rsidRPr="00003CBE" w:rsidRDefault="002C28C6" w:rsidP="00053097">
            <w:pPr>
              <w:jc w:val="center"/>
              <w:rPr>
                <w:sz w:val="22"/>
                <w:szCs w:val="22"/>
              </w:rPr>
            </w:pPr>
            <w:r w:rsidRPr="00003CBE">
              <w:rPr>
                <w:sz w:val="22"/>
                <w:szCs w:val="22"/>
              </w:rPr>
              <w:t>84400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3CBE">
              <w:rPr>
                <w:rFonts w:ascii="Times New Roman" w:hAnsi="Times New Roman"/>
                <w:sz w:val="22"/>
                <w:szCs w:val="22"/>
              </w:rPr>
              <w:t>986</w:t>
            </w:r>
            <w:r w:rsidR="002C28C6" w:rsidRPr="00003CB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2C28C6" w:rsidRPr="00003CBE" w:rsidRDefault="00034C3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3CBE">
              <w:rPr>
                <w:rFonts w:ascii="Times New Roman" w:hAnsi="Times New Roman"/>
                <w:sz w:val="22"/>
                <w:szCs w:val="22"/>
              </w:rPr>
              <w:t>66172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4D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</w:t>
            </w:r>
          </w:p>
          <w:p w:rsidR="002C28C6" w:rsidRPr="000B071B" w:rsidRDefault="00501B4D" w:rsidP="00501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00000</w:t>
            </w:r>
          </w:p>
          <w:p w:rsidR="00501B4D" w:rsidRPr="000B071B" w:rsidRDefault="00501B4D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2C28C6" w:rsidRPr="00CC6CCA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C6CCA" w:rsidRDefault="000E07C5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2C28C6" w:rsidRPr="00CC6CCA" w:rsidRDefault="002C28C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C5" w:rsidRPr="00CC6CCA" w:rsidRDefault="000E07C5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</w:t>
            </w:r>
          </w:p>
          <w:p w:rsidR="002C28C6" w:rsidRPr="00CC6CCA" w:rsidRDefault="002C28C6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8C6" w:rsidRPr="00CC6CCA" w:rsidRDefault="00501B4D" w:rsidP="00DE7B81">
            <w:pPr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7595,50572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10C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CB74C0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CB74C0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8F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</w:p>
          <w:p w:rsidR="00640627" w:rsidRPr="00CC6CCA" w:rsidRDefault="00424B8F" w:rsidP="00424B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00000</w:t>
            </w:r>
          </w:p>
        </w:tc>
      </w:tr>
      <w:tr w:rsidR="00640627" w:rsidRPr="00F476EB" w:rsidTr="00053097">
        <w:trPr>
          <w:trHeight w:val="36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jc w:val="center"/>
              <w:rPr>
                <w:sz w:val="22"/>
                <w:szCs w:val="22"/>
              </w:rPr>
            </w:pPr>
            <w:r w:rsidRPr="006C010C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C010C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highlight w:val="yellow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</w:t>
            </w:r>
            <w:r w:rsidR="00320B63" w:rsidRPr="00CC6CCA">
              <w:rPr>
                <w:rFonts w:ascii="Times New Roman" w:hAnsi="Times New Roman" w:cs="Times New Roman"/>
                <w:szCs w:val="22"/>
              </w:rPr>
              <w:t>0</w:t>
            </w:r>
            <w:r w:rsidRPr="00CC6CCA">
              <w:rPr>
                <w:rFonts w:ascii="Times New Roman" w:hAnsi="Times New Roman" w:cs="Times New Roman"/>
                <w:szCs w:val="22"/>
              </w:rPr>
              <w:t>0000</w:t>
            </w:r>
          </w:p>
        </w:tc>
      </w:tr>
      <w:tr w:rsidR="00640627" w:rsidRPr="00F476EB" w:rsidTr="0005309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3. Организация благоустройства места массового отдыха населения – Городского парка</w:t>
            </w:r>
          </w:p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highlight w:val="yellow"/>
              </w:rPr>
            </w:pPr>
            <w:r w:rsidRPr="00DB1F7D">
              <w:rPr>
                <w:sz w:val="24"/>
                <w:szCs w:val="24"/>
              </w:rPr>
              <w:t xml:space="preserve">Департамент строительства и ЖКХ администрации </w:t>
            </w:r>
            <w:r w:rsidR="0061736A" w:rsidRPr="00DB1F7D">
              <w:rPr>
                <w:sz w:val="24"/>
                <w:szCs w:val="24"/>
              </w:rPr>
              <w:t>муниципального</w:t>
            </w:r>
            <w:r w:rsidRPr="00DB1F7D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C010C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C010C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6C010C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C6CCA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C6CCA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C6CCA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CC6CCA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="000B6563" w:rsidRPr="00DB1F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DB1F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38C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B071B">
              <w:rPr>
                <w:rFonts w:ascii="Times New Roman" w:hAnsi="Times New Roman" w:cs="Times New Roman"/>
                <w:color w:val="000000" w:themeColor="text1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F7D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0B071B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07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640627" w:rsidRPr="00F476EB" w:rsidTr="004807B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Основное мероприятие 4.  Организация благоустройства </w:t>
            </w:r>
            <w:r w:rsidRPr="00DB1F7D">
              <w:rPr>
                <w:sz w:val="22"/>
                <w:szCs w:val="22"/>
              </w:rPr>
              <w:lastRenderedPageBreak/>
              <w:t>общественных пространств в рамках реализации национального проекта «</w:t>
            </w:r>
            <w:r w:rsidR="00105F7E" w:rsidRPr="00DB1F7D">
              <w:rPr>
                <w:sz w:val="22"/>
                <w:szCs w:val="22"/>
              </w:rPr>
              <w:t>Инфраструктура для жизни</w:t>
            </w:r>
            <w:r w:rsidRPr="00DB1F7D">
              <w:rPr>
                <w:sz w:val="22"/>
                <w:szCs w:val="22"/>
              </w:rPr>
              <w:t>»</w:t>
            </w:r>
          </w:p>
          <w:p w:rsidR="00640627" w:rsidRPr="00DB1F7D" w:rsidRDefault="00640627" w:rsidP="00105F7E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(перечень в Приложении </w:t>
            </w:r>
            <w:r w:rsidR="00105F7E" w:rsidRPr="00DB1F7D">
              <w:rPr>
                <w:sz w:val="22"/>
                <w:szCs w:val="22"/>
              </w:rPr>
              <w:t>3</w:t>
            </w:r>
            <w:r w:rsidRPr="00DB1F7D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lastRenderedPageBreak/>
              <w:t xml:space="preserve">Департамент строительства и ЖКХ </w:t>
            </w:r>
            <w:r w:rsidRPr="00DB1F7D">
              <w:rPr>
                <w:sz w:val="22"/>
                <w:szCs w:val="22"/>
              </w:rPr>
              <w:lastRenderedPageBreak/>
              <w:t xml:space="preserve">администрации </w:t>
            </w:r>
            <w:r w:rsidR="0061736A" w:rsidRPr="00DB1F7D">
              <w:rPr>
                <w:sz w:val="22"/>
                <w:szCs w:val="22"/>
              </w:rPr>
              <w:t xml:space="preserve">муниципального </w:t>
            </w:r>
            <w:r w:rsidRPr="00DB1F7D">
              <w:rPr>
                <w:sz w:val="22"/>
                <w:szCs w:val="22"/>
              </w:rPr>
              <w:t>округа Навашинский</w:t>
            </w:r>
          </w:p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b/>
                <w:i/>
                <w:sz w:val="22"/>
                <w:szCs w:val="22"/>
              </w:rPr>
            </w:pPr>
            <w:r w:rsidRPr="009B2F88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9B2F88">
              <w:rPr>
                <w:rFonts w:ascii="Times New Roman" w:hAnsi="Times New Roman" w:cs="Times New Roman"/>
                <w:b/>
                <w:i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b/>
                <w:i/>
                <w:szCs w:val="22"/>
              </w:rPr>
              <w:t>11382, 61400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4D7456" w:rsidRDefault="00CC6CCA" w:rsidP="00302576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CC6CCA">
              <w:rPr>
                <w:rFonts w:ascii="Times New Roman" w:hAnsi="Times New Roman" w:cs="Times New Roman"/>
                <w:b/>
                <w:i/>
                <w:szCs w:val="22"/>
              </w:rPr>
              <w:t>6216,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 </w:t>
            </w:r>
            <w:r w:rsidRPr="00CC6CCA">
              <w:rPr>
                <w:rFonts w:ascii="Times New Roman" w:hAnsi="Times New Roman" w:cs="Times New Roman"/>
                <w:b/>
                <w:i/>
                <w:szCs w:val="22"/>
              </w:rPr>
              <w:t>88889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F0" w:rsidRPr="00203F7A" w:rsidRDefault="001B31F0" w:rsidP="001B31F0">
            <w:pPr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11876,</w:t>
            </w:r>
          </w:p>
          <w:p w:rsidR="00640627" w:rsidRPr="00203F7A" w:rsidRDefault="001B31F0" w:rsidP="001B31F0">
            <w:pPr>
              <w:jc w:val="center"/>
              <w:rPr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F0" w:rsidRPr="00203F7A" w:rsidRDefault="001B31F0" w:rsidP="00053097">
            <w:pPr>
              <w:jc w:val="center"/>
              <w:rPr>
                <w:b/>
                <w:i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11934,</w:t>
            </w:r>
          </w:p>
          <w:p w:rsidR="00640627" w:rsidRPr="00203F7A" w:rsidRDefault="001B31F0" w:rsidP="0005309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203F7A">
              <w:rPr>
                <w:b/>
                <w:i/>
                <w:sz w:val="22"/>
                <w:szCs w:val="22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27" w:rsidRPr="00203F7A" w:rsidRDefault="001B31F0" w:rsidP="0017734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203F7A">
              <w:rPr>
                <w:rFonts w:ascii="Times New Roman" w:hAnsi="Times New Roman" w:cs="Times New Roman"/>
                <w:b/>
                <w:i/>
                <w:szCs w:val="22"/>
              </w:rPr>
              <w:t>41410,70289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бюджет </w:t>
            </w:r>
            <w:proofErr w:type="gramStart"/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proofErr w:type="gramEnd"/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DB1F7D" w:rsidP="001773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5163, 34316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3025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621, 68889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203F7A" w:rsidRDefault="001B31F0" w:rsidP="001B31F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03F7A">
              <w:rPr>
                <w:sz w:val="22"/>
                <w:szCs w:val="22"/>
              </w:rPr>
              <w:t>6500</w:t>
            </w:r>
            <w:r w:rsidR="00CC6CCA" w:rsidRPr="00203F7A">
              <w:rPr>
                <w:sz w:val="22"/>
                <w:szCs w:val="22"/>
              </w:rPr>
              <w:t xml:space="preserve">, </w:t>
            </w:r>
            <w:r w:rsidRPr="00203F7A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203F7A" w:rsidRDefault="001B31F0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203F7A">
              <w:rPr>
                <w:sz w:val="22"/>
                <w:szCs w:val="22"/>
              </w:rPr>
              <w:t>6500, 00000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203F7A" w:rsidRDefault="001B31F0" w:rsidP="001773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3F7A">
              <w:rPr>
                <w:rFonts w:ascii="Times New Roman" w:hAnsi="Times New Roman" w:cs="Times New Roman"/>
                <w:szCs w:val="22"/>
              </w:rPr>
              <w:t>18785,03205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</w:t>
            </w:r>
            <w:r w:rsidR="00E97EAF" w:rsidRPr="009B2F88">
              <w:rPr>
                <w:sz w:val="22"/>
                <w:szCs w:val="22"/>
              </w:rPr>
              <w:t>0</w:t>
            </w:r>
            <w:r w:rsidRPr="009B2F8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248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77084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335, 70000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CC6CCA">
              <w:rPr>
                <w:rFonts w:ascii="Times New Roman" w:hAnsi="Times New Roman" w:cs="Times New Roman"/>
                <w:szCs w:val="22"/>
              </w:rPr>
              <w:t>376, 40000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053097">
            <w:pPr>
              <w:jc w:val="center"/>
              <w:rPr>
                <w:color w:val="FF0000"/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434, 80000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D7456" w:rsidRDefault="00CC6CCA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1395,67084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CB7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5970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="00E97EAF"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43DB6">
              <w:rPr>
                <w:rFonts w:ascii="Times New Roman" w:hAnsi="Times New Roman" w:cs="Times New Roman"/>
                <w:szCs w:val="22"/>
              </w:rPr>
              <w:t>5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CC6CCA">
              <w:rPr>
                <w:sz w:val="22"/>
                <w:szCs w:val="22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9B2F8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500</w:t>
            </w:r>
            <w:r w:rsidR="00640627" w:rsidRPr="004214B2">
              <w:rPr>
                <w:sz w:val="22"/>
                <w:szCs w:val="22"/>
              </w:rPr>
              <w:t>0,</w:t>
            </w:r>
            <w:r w:rsidRPr="004214B2">
              <w:rPr>
                <w:sz w:val="22"/>
                <w:szCs w:val="22"/>
              </w:rPr>
              <w:t xml:space="preserve"> </w:t>
            </w:r>
            <w:r w:rsidR="00640627" w:rsidRPr="004214B2">
              <w:rPr>
                <w:sz w:val="22"/>
                <w:szCs w:val="22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CC6CC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5000, 00000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4214B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21230,00000</w:t>
            </w:r>
          </w:p>
        </w:tc>
      </w:tr>
      <w:tr w:rsidR="00640627" w:rsidRPr="00F476EB" w:rsidTr="00053097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F8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CC6CCA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6CCA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4214B2" w:rsidRPr="004214B2" w:rsidTr="0061736A">
        <w:trPr>
          <w:trHeight w:val="492"/>
        </w:trPr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Основное мероприятие 5.  Реализация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DB1F7D">
              <w:rPr>
                <w:rFonts w:ascii="Times New Roman" w:hAnsi="Times New Roman" w:cs="Times New Roman"/>
                <w:szCs w:val="22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DB1F7D">
              <w:rPr>
                <w:rFonts w:ascii="Times New Roman" w:hAnsi="Times New Roman" w:cs="Times New Roman"/>
                <w:szCs w:val="22"/>
              </w:rPr>
              <w:t xml:space="preserve"> по национальному проекту «</w:t>
            </w:r>
            <w:r w:rsidR="00C346D1" w:rsidRPr="00DB1F7D">
              <w:rPr>
                <w:rFonts w:ascii="Times New Roman" w:hAnsi="Times New Roman" w:cs="Times New Roman"/>
                <w:szCs w:val="22"/>
              </w:rPr>
              <w:t>Инфраструктура для жизни</w:t>
            </w:r>
            <w:r w:rsidRPr="00DB1F7D">
              <w:rPr>
                <w:rFonts w:ascii="Times New Roman" w:hAnsi="Times New Roman" w:cs="Times New Roman"/>
                <w:szCs w:val="22"/>
              </w:rPr>
              <w:t>»</w:t>
            </w:r>
          </w:p>
          <w:p w:rsidR="00640627" w:rsidRPr="00DB1F7D" w:rsidRDefault="00640627" w:rsidP="00C346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(перечень в Приложении </w:t>
            </w:r>
            <w:r w:rsidR="00C346D1" w:rsidRPr="00DB1F7D">
              <w:rPr>
                <w:rFonts w:ascii="Times New Roman" w:hAnsi="Times New Roman" w:cs="Times New Roman"/>
                <w:szCs w:val="22"/>
              </w:rPr>
              <w:t>3</w:t>
            </w:r>
            <w:r w:rsidRPr="00DB1F7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4C0" w:rsidRPr="00DB1F7D" w:rsidRDefault="00CB74C0" w:rsidP="00053097">
            <w:pPr>
              <w:jc w:val="center"/>
              <w:rPr>
                <w:sz w:val="22"/>
                <w:szCs w:val="22"/>
              </w:rPr>
            </w:pPr>
          </w:p>
          <w:p w:rsidR="00640627" w:rsidRPr="00DB1F7D" w:rsidRDefault="00CB74C0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Управление культуры, спорта и молодежной политики администрации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9B2F88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B2F88">
              <w:rPr>
                <w:rFonts w:ascii="Times New Roman" w:hAnsi="Times New Roman"/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B43DB6" w:rsidP="00302576">
            <w:pPr>
              <w:pStyle w:val="a3"/>
              <w:adjustRightInd/>
              <w:jc w:val="center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b/>
                <w:i/>
                <w:sz w:val="22"/>
                <w:szCs w:val="22"/>
              </w:rPr>
              <w:t>150471, 60281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B43DB6" w:rsidP="000B071B">
            <w:pPr>
              <w:pStyle w:val="ConsPlusNormal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4214B2">
              <w:rPr>
                <w:rFonts w:ascii="Times New Roman" w:hAnsi="Times New Roman" w:cs="Times New Roman"/>
                <w:b/>
                <w:i/>
                <w:szCs w:val="22"/>
              </w:rPr>
              <w:t>150471,60281</w:t>
            </w:r>
          </w:p>
        </w:tc>
      </w:tr>
      <w:tr w:rsidR="004214B2" w:rsidRPr="004214B2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бюджет </w:t>
            </w:r>
            <w:proofErr w:type="gramStart"/>
            <w:r w:rsidR="0061736A" w:rsidRPr="00DB1F7D">
              <w:rPr>
                <w:sz w:val="22"/>
                <w:szCs w:val="22"/>
              </w:rPr>
              <w:t>муниципального</w:t>
            </w:r>
            <w:proofErr w:type="gramEnd"/>
            <w:r w:rsidRPr="00DB1F7D">
              <w:rPr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</w:t>
            </w:r>
            <w:r w:rsidR="00E97EAF" w:rsidRPr="009B2F88">
              <w:rPr>
                <w:sz w:val="22"/>
                <w:szCs w:val="22"/>
              </w:rPr>
              <w:t>0</w:t>
            </w:r>
            <w:r w:rsidRPr="009B2F88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B43DB6" w:rsidP="003025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B43DB6">
              <w:rPr>
                <w:rFonts w:ascii="Times New Roman" w:hAnsi="Times New Roman" w:cs="Times New Roman"/>
              </w:rPr>
              <w:t>7957, 25028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</w:t>
            </w:r>
            <w:r w:rsidR="00E97EAF" w:rsidRPr="004214B2">
              <w:rPr>
                <w:rFonts w:ascii="Times New Roman" w:hAnsi="Times New Roman" w:cs="Times New Roman"/>
                <w:szCs w:val="22"/>
              </w:rPr>
              <w:t>0</w:t>
            </w:r>
            <w:r w:rsidRPr="004214B2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</w:t>
            </w:r>
            <w:r w:rsidR="00CE169E" w:rsidRPr="004214B2">
              <w:rPr>
                <w:rFonts w:ascii="Times New Roman" w:hAnsi="Times New Roman" w:cs="Times New Roman"/>
                <w:szCs w:val="22"/>
              </w:rPr>
              <w:t>0</w:t>
            </w:r>
            <w:r w:rsidRPr="004214B2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B43DB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7957, 25028</w:t>
            </w:r>
          </w:p>
        </w:tc>
      </w:tr>
      <w:tr w:rsidR="004214B2" w:rsidRPr="004214B2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3025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71615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02576" w:rsidRPr="00B43DB6">
              <w:rPr>
                <w:rFonts w:ascii="Times New Roman" w:hAnsi="Times New Roman" w:cs="Times New Roman"/>
                <w:szCs w:val="22"/>
              </w:rPr>
              <w:t>25253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30257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71615, 25253</w:t>
            </w:r>
          </w:p>
        </w:tc>
      </w:tr>
      <w:tr w:rsidR="004214B2" w:rsidRPr="004214B2" w:rsidTr="00053097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jc w:val="center"/>
              <w:rPr>
                <w:sz w:val="22"/>
                <w:szCs w:val="22"/>
              </w:rPr>
            </w:pPr>
            <w:r w:rsidRPr="009B2F88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9B2F88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F88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CB74C0" w:rsidP="00CB74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43DB6">
              <w:rPr>
                <w:rFonts w:ascii="Times New Roman" w:hAnsi="Times New Roman" w:cs="Times New Roman"/>
                <w:szCs w:val="22"/>
              </w:rPr>
              <w:t>70899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,</w:t>
            </w:r>
            <w:r w:rsidRPr="00B43DB6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640627" w:rsidRPr="00B43DB6">
              <w:rPr>
                <w:rFonts w:ascii="Times New Roman" w:hAnsi="Times New Roman" w:cs="Times New Roman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424B8F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70899, 10000</w:t>
            </w:r>
          </w:p>
        </w:tc>
      </w:tr>
      <w:tr w:rsidR="004214B2" w:rsidRPr="004214B2" w:rsidTr="00053097">
        <w:trPr>
          <w:trHeight w:val="65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DB1F7D" w:rsidRDefault="00640627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640627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640627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AE38C8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8C8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B43DB6" w:rsidRDefault="00640627" w:rsidP="00053097">
            <w:pPr>
              <w:pStyle w:val="a3"/>
              <w:adjustRightInd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3DB6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27" w:rsidRPr="004214B2" w:rsidRDefault="0064062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C05F17" w:rsidRPr="00F476EB" w:rsidTr="0061736A">
        <w:trPr>
          <w:trHeight w:val="25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0612DE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AE38C8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DB1F7D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17" w:rsidRPr="004D7456" w:rsidRDefault="00C05F17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20B63" w:rsidRPr="00F476EB" w:rsidTr="00B43DB6">
        <w:trPr>
          <w:trHeight w:val="42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Основное мероприятие 6.</w:t>
            </w:r>
          </w:p>
          <w:p w:rsidR="00320B63" w:rsidRPr="00DB1F7D" w:rsidRDefault="00163806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>Проведение ремонта дворовых территорий  (перечень в Приложении 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B1F7D">
              <w:rPr>
                <w:rFonts w:ascii="Times New Roman" w:hAnsi="Times New Roman" w:cs="Times New Roman"/>
                <w:szCs w:val="22"/>
              </w:rPr>
              <w:t xml:space="preserve">Департамент строительства и ЖКХ администрации </w:t>
            </w:r>
            <w:r w:rsidR="0061736A" w:rsidRPr="00DB1F7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DB1F7D">
              <w:rPr>
                <w:rFonts w:ascii="Times New Roman" w:hAnsi="Times New Roman" w:cs="Times New Roman"/>
                <w:szCs w:val="22"/>
              </w:rPr>
              <w:t xml:space="preserve"> округа Навашинский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E" w:rsidRPr="00C67547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67547">
              <w:rPr>
                <w:b/>
                <w:i/>
                <w:sz w:val="22"/>
                <w:szCs w:val="22"/>
              </w:rPr>
              <w:t>3969,</w:t>
            </w:r>
          </w:p>
          <w:p w:rsidR="00320B63" w:rsidRPr="00C67547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67547">
              <w:rPr>
                <w:b/>
                <w:i/>
                <w:sz w:val="22"/>
                <w:szCs w:val="22"/>
              </w:rPr>
              <w:t>07100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E9" w:rsidRPr="00AE38C8" w:rsidRDefault="00D471E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40</w:t>
            </w:r>
            <w:r w:rsidR="00AE38C8" w:rsidRPr="00AE38C8">
              <w:rPr>
                <w:b/>
                <w:i/>
                <w:sz w:val="22"/>
                <w:szCs w:val="22"/>
              </w:rPr>
              <w:t>16</w:t>
            </w:r>
            <w:r w:rsidRPr="00AE38C8">
              <w:rPr>
                <w:b/>
                <w:i/>
                <w:sz w:val="22"/>
                <w:szCs w:val="22"/>
              </w:rPr>
              <w:t>,</w:t>
            </w:r>
          </w:p>
          <w:p w:rsidR="00320B63" w:rsidRPr="00AE38C8" w:rsidRDefault="00AE38C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AE38C8">
              <w:rPr>
                <w:b/>
                <w:i/>
                <w:sz w:val="22"/>
                <w:szCs w:val="22"/>
              </w:rPr>
              <w:t>940</w:t>
            </w:r>
            <w:r w:rsidR="00D471E9" w:rsidRPr="00AE38C8">
              <w:rPr>
                <w:b/>
                <w:i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43DB6">
              <w:rPr>
                <w:b/>
                <w:i/>
                <w:sz w:val="22"/>
                <w:szCs w:val="22"/>
              </w:rPr>
              <w:t>4499, 70469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4020, 00000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4520, 00000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4214B2">
              <w:rPr>
                <w:b/>
                <w:i/>
                <w:sz w:val="22"/>
                <w:szCs w:val="22"/>
              </w:rPr>
              <w:t>4520, 00000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E877A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b/>
                <w:i/>
                <w:szCs w:val="22"/>
              </w:rPr>
              <w:t>25545,71569</w:t>
            </w:r>
          </w:p>
        </w:tc>
      </w:tr>
      <w:tr w:rsidR="00320B63" w:rsidRPr="00F476EB" w:rsidTr="00056EB3">
        <w:trPr>
          <w:trHeight w:val="63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 xml:space="preserve">бюджет </w:t>
            </w:r>
            <w:proofErr w:type="gramStart"/>
            <w:r w:rsidR="0061736A" w:rsidRPr="00DB1F7D">
              <w:rPr>
                <w:sz w:val="22"/>
                <w:szCs w:val="22"/>
              </w:rPr>
              <w:t>муниципального</w:t>
            </w:r>
            <w:proofErr w:type="gramEnd"/>
            <w:r w:rsidRPr="00DB1F7D">
              <w:rPr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BE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</w:t>
            </w:r>
          </w:p>
          <w:p w:rsidR="00320B63" w:rsidRPr="00EA1CB2" w:rsidRDefault="002055BE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E9" w:rsidRPr="00AE38C8" w:rsidRDefault="00D471E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AE38C8">
              <w:rPr>
                <w:sz w:val="22"/>
                <w:szCs w:val="22"/>
              </w:rPr>
              <w:t>8</w:t>
            </w:r>
            <w:r w:rsidR="00AE38C8" w:rsidRPr="00AE38C8">
              <w:rPr>
                <w:sz w:val="22"/>
                <w:szCs w:val="22"/>
              </w:rPr>
              <w:t>32</w:t>
            </w:r>
            <w:r w:rsidRPr="00AE38C8">
              <w:rPr>
                <w:sz w:val="22"/>
                <w:szCs w:val="22"/>
              </w:rPr>
              <w:t>,</w:t>
            </w:r>
          </w:p>
          <w:p w:rsidR="00320B63" w:rsidRPr="00AE38C8" w:rsidRDefault="00AE38C8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AE38C8">
              <w:rPr>
                <w:sz w:val="22"/>
                <w:szCs w:val="22"/>
              </w:rPr>
              <w:t>140</w:t>
            </w:r>
            <w:r w:rsidR="00D471E9" w:rsidRPr="00AE38C8">
              <w:rPr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5A032A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1339, 70469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2668, 30000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103C49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2674, 90000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2674, 90000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9305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11023,51569</w:t>
            </w:r>
          </w:p>
        </w:tc>
      </w:tr>
      <w:tr w:rsidR="00320B63" w:rsidRPr="00F476EB" w:rsidTr="00053097">
        <w:trPr>
          <w:trHeight w:val="439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DB1F7D" w:rsidRDefault="00320B63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EA1CB2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A1CB2">
              <w:rPr>
                <w:sz w:val="22"/>
                <w:szCs w:val="22"/>
              </w:rPr>
              <w:t>3135,</w:t>
            </w:r>
          </w:p>
          <w:p w:rsidR="00320B63" w:rsidRPr="00EA1CB2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EA1CB2">
              <w:rPr>
                <w:sz w:val="22"/>
                <w:szCs w:val="22"/>
              </w:rPr>
              <w:t>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551C95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51C95">
              <w:rPr>
                <w:sz w:val="22"/>
                <w:szCs w:val="22"/>
              </w:rPr>
              <w:t>31</w:t>
            </w:r>
            <w:r w:rsidR="00056EB3" w:rsidRPr="00551C95">
              <w:rPr>
                <w:sz w:val="22"/>
                <w:szCs w:val="22"/>
              </w:rPr>
              <w:t>84</w:t>
            </w:r>
            <w:r w:rsidRPr="00551C95">
              <w:rPr>
                <w:sz w:val="22"/>
                <w:szCs w:val="22"/>
              </w:rPr>
              <w:t>,</w:t>
            </w:r>
          </w:p>
          <w:p w:rsidR="00320B63" w:rsidRPr="00551C95" w:rsidRDefault="0011533D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551C95">
              <w:rPr>
                <w:sz w:val="22"/>
                <w:szCs w:val="22"/>
              </w:rPr>
              <w:t>8</w:t>
            </w:r>
            <w:r w:rsidR="00320B63" w:rsidRPr="00551C95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B43DB6" w:rsidRDefault="00320B63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3</w:t>
            </w:r>
            <w:r w:rsidR="00103C49" w:rsidRPr="00B43DB6">
              <w:rPr>
                <w:sz w:val="22"/>
                <w:szCs w:val="22"/>
              </w:rPr>
              <w:t>160</w:t>
            </w:r>
            <w:r w:rsidRPr="00B43DB6">
              <w:rPr>
                <w:sz w:val="22"/>
                <w:szCs w:val="22"/>
              </w:rPr>
              <w:t>,</w:t>
            </w:r>
          </w:p>
          <w:p w:rsidR="00320B63" w:rsidRPr="00B43DB6" w:rsidRDefault="00103C49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</w:t>
            </w:r>
            <w:r w:rsidR="00320B63" w:rsidRPr="00B43DB6">
              <w:rPr>
                <w:sz w:val="22"/>
                <w:szCs w:val="22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color w:val="FF0000"/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1351, 70000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4809B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1845, 10000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214B2" w:rsidRDefault="004214B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1845, 10000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B63" w:rsidRPr="004D7456" w:rsidRDefault="004214B2" w:rsidP="00053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214B2">
              <w:rPr>
                <w:rFonts w:ascii="Times New Roman" w:hAnsi="Times New Roman" w:cs="Times New Roman"/>
                <w:szCs w:val="22"/>
              </w:rPr>
              <w:t>14522,20000</w:t>
            </w:r>
          </w:p>
        </w:tc>
      </w:tr>
      <w:tr w:rsidR="00675ED2" w:rsidRPr="00F476EB" w:rsidTr="00D47D94">
        <w:trPr>
          <w:trHeight w:val="51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EA1C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1C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551C95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C9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B43DB6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43DB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  <w:tr w:rsidR="00675ED2" w:rsidRPr="00F476EB" w:rsidTr="00053097">
        <w:trPr>
          <w:trHeight w:val="4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DB1F7D" w:rsidRDefault="00675ED2" w:rsidP="00053097">
            <w:pPr>
              <w:jc w:val="center"/>
              <w:rPr>
                <w:sz w:val="22"/>
                <w:szCs w:val="22"/>
              </w:rPr>
            </w:pPr>
            <w:r w:rsidRPr="00DB1F7D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EA1C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A1C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551C95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C95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0B071B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0B071B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4214B2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</w:t>
            </w:r>
            <w:r w:rsidR="00E97EAF" w:rsidRPr="004214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14B2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D2" w:rsidRPr="004214B2" w:rsidRDefault="00675ED2" w:rsidP="00053097">
            <w:pPr>
              <w:pStyle w:val="a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4214B2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</w:tr>
    </w:tbl>
    <w:p w:rsidR="00CB4B7B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</w:p>
    <w:p w:rsidR="00CB4B7B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</w:p>
    <w:p w:rsidR="00CB4B7B" w:rsidRPr="00C7489D" w:rsidRDefault="00CB4B7B" w:rsidP="00CB4B7B">
      <w:pPr>
        <w:ind w:left="567"/>
        <w:jc w:val="center"/>
        <w:outlineLvl w:val="0"/>
        <w:rPr>
          <w:b/>
          <w:sz w:val="26"/>
          <w:szCs w:val="26"/>
        </w:rPr>
      </w:pPr>
      <w:r w:rsidRPr="00C7489D">
        <w:rPr>
          <w:b/>
          <w:sz w:val="26"/>
          <w:szCs w:val="26"/>
        </w:rPr>
        <w:t>2.9. Анализ рисков реализации муниципальной программы</w:t>
      </w:r>
    </w:p>
    <w:p w:rsidR="00CB4B7B" w:rsidRPr="001C177A" w:rsidRDefault="00CB4B7B" w:rsidP="00CB4B7B">
      <w:pPr>
        <w:ind w:left="567" w:firstLine="540"/>
        <w:jc w:val="both"/>
        <w:rPr>
          <w:sz w:val="16"/>
          <w:szCs w:val="16"/>
        </w:rPr>
      </w:pPr>
    </w:p>
    <w:p w:rsidR="00CB4B7B" w:rsidRPr="00C7489D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89D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могут быть выделены следующие риски ее реализации: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C7489D">
        <w:rPr>
          <w:rFonts w:eastAsia="Times New Roman"/>
          <w:sz w:val="26"/>
          <w:szCs w:val="26"/>
        </w:rPr>
        <w:t xml:space="preserve">Финансовые риски - возникновение бюджетного дефицита, а также снижение уровня бюджетного финансирования </w:t>
      </w:r>
      <w:r>
        <w:rPr>
          <w:rFonts w:eastAsia="Times New Roman"/>
          <w:sz w:val="26"/>
          <w:szCs w:val="26"/>
        </w:rPr>
        <w:t>сферы благоустройства</w:t>
      </w:r>
      <w:r w:rsidRPr="00C7489D">
        <w:rPr>
          <w:rFonts w:eastAsia="Times New Roman"/>
          <w:sz w:val="26"/>
          <w:szCs w:val="26"/>
        </w:rPr>
        <w:t>.</w:t>
      </w:r>
    </w:p>
    <w:p w:rsidR="00CB4B7B" w:rsidRPr="00195E6E" w:rsidRDefault="00CB4B7B" w:rsidP="00CB4B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95E6E">
        <w:rPr>
          <w:rFonts w:ascii="Times New Roman" w:hAnsi="Times New Roman" w:cs="Times New Roman"/>
          <w:sz w:val="26"/>
          <w:szCs w:val="26"/>
        </w:rPr>
        <w:t>В указанном случае муниципальная программа подлежит корректировке.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C7489D">
        <w:rPr>
          <w:rFonts w:eastAsia="Times New Roman"/>
          <w:sz w:val="26"/>
          <w:szCs w:val="26"/>
        </w:rPr>
        <w:t>Ограничению вышеуказанн</w:t>
      </w:r>
      <w:r>
        <w:rPr>
          <w:rFonts w:eastAsia="Times New Roman"/>
          <w:sz w:val="26"/>
          <w:szCs w:val="26"/>
        </w:rPr>
        <w:t>ого</w:t>
      </w:r>
      <w:r w:rsidRPr="00C7489D">
        <w:rPr>
          <w:rFonts w:eastAsia="Times New Roman"/>
          <w:sz w:val="26"/>
          <w:szCs w:val="26"/>
        </w:rPr>
        <w:t xml:space="preserve"> риск</w:t>
      </w:r>
      <w:r>
        <w:rPr>
          <w:rFonts w:eastAsia="Times New Roman"/>
          <w:sz w:val="26"/>
          <w:szCs w:val="26"/>
        </w:rPr>
        <w:t>а</w:t>
      </w:r>
      <w:r w:rsidRPr="00C7489D">
        <w:rPr>
          <w:rFonts w:eastAsia="Times New Roman"/>
          <w:sz w:val="26"/>
          <w:szCs w:val="26"/>
        </w:rPr>
        <w:t xml:space="preserve">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</w:t>
      </w:r>
      <w:proofErr w:type="gramStart"/>
      <w:r w:rsidRPr="00C7489D">
        <w:rPr>
          <w:rFonts w:eastAsia="Times New Roman"/>
          <w:sz w:val="26"/>
          <w:szCs w:val="26"/>
        </w:rPr>
        <w:t>контроля за</w:t>
      </w:r>
      <w:proofErr w:type="gramEnd"/>
      <w:r w:rsidRPr="00C7489D">
        <w:rPr>
          <w:rFonts w:eastAsia="Times New Roman"/>
          <w:sz w:val="26"/>
          <w:szCs w:val="26"/>
        </w:rPr>
        <w:t xml:space="preserve"> реализацией программы</w:t>
      </w:r>
      <w:r>
        <w:rPr>
          <w:rFonts w:eastAsia="Times New Roman"/>
          <w:sz w:val="26"/>
          <w:szCs w:val="26"/>
        </w:rPr>
        <w:t>.</w:t>
      </w:r>
    </w:p>
    <w:p w:rsidR="00CB4B7B" w:rsidRDefault="00CB4B7B" w:rsidP="00CB4B7B">
      <w:pPr>
        <w:widowControl/>
        <w:ind w:firstLine="709"/>
        <w:jc w:val="both"/>
        <w:rPr>
          <w:rFonts w:eastAsia="Times New Roman"/>
          <w:sz w:val="26"/>
          <w:szCs w:val="26"/>
        </w:rPr>
      </w:pPr>
    </w:p>
    <w:p w:rsidR="00CB4B7B" w:rsidRPr="00614CF9" w:rsidRDefault="00CB4B7B" w:rsidP="00CB4B7B">
      <w:pPr>
        <w:pStyle w:val="ConsPlusNormal"/>
        <w:widowControl/>
        <w:numPr>
          <w:ilvl w:val="1"/>
          <w:numId w:val="24"/>
        </w:numPr>
        <w:adjustRightInd w:val="0"/>
        <w:ind w:left="0"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 xml:space="preserve">Оценка планируемой эффективности реализации  </w:t>
      </w:r>
    </w:p>
    <w:p w:rsidR="00CB4B7B" w:rsidRPr="00614CF9" w:rsidRDefault="00CB4B7B" w:rsidP="00CB4B7B">
      <w:pPr>
        <w:pStyle w:val="ConsPlusNormal"/>
        <w:widowControl/>
        <w:adjustRightInd w:val="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4CF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CB4B7B" w:rsidRPr="00614CF9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B7B" w:rsidRPr="00614CF9" w:rsidRDefault="00CB4B7B" w:rsidP="00CB4B7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CF9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B4B7B" w:rsidRDefault="00CB4B7B" w:rsidP="00CB4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4B7B" w:rsidRDefault="00CB4B7B" w:rsidP="00CB4B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4B7B" w:rsidRPr="00614CF9" w:rsidRDefault="00CB4B7B" w:rsidP="00CB4B7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______________________»</w:t>
      </w:r>
    </w:p>
    <w:p w:rsidR="002F5B59" w:rsidRDefault="002F5B59" w:rsidP="00876F94">
      <w:pPr>
        <w:jc w:val="center"/>
        <w:outlineLvl w:val="0"/>
        <w:rPr>
          <w:b/>
          <w:color w:val="FF0000"/>
          <w:sz w:val="26"/>
          <w:szCs w:val="26"/>
        </w:rPr>
        <w:sectPr w:rsidR="002F5B59" w:rsidSect="00930557">
          <w:pgSz w:w="16840" w:h="11907" w:orient="landscape"/>
          <w:pgMar w:top="709" w:right="680" w:bottom="851" w:left="1134" w:header="0" w:footer="0" w:gutter="0"/>
          <w:cols w:space="720"/>
        </w:sectPr>
      </w:pPr>
    </w:p>
    <w:p w:rsidR="00D47D94" w:rsidRDefault="00D47D94" w:rsidP="00CB4B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5B59" w:rsidRPr="005C5662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566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C3E17">
        <w:rPr>
          <w:rFonts w:ascii="Times New Roman" w:hAnsi="Times New Roman" w:cs="Times New Roman"/>
          <w:sz w:val="26"/>
          <w:szCs w:val="26"/>
        </w:rPr>
        <w:t>№</w:t>
      </w:r>
      <w:r w:rsidRPr="005C5662">
        <w:rPr>
          <w:rFonts w:ascii="Times New Roman" w:hAnsi="Times New Roman" w:cs="Times New Roman"/>
          <w:sz w:val="26"/>
          <w:szCs w:val="26"/>
        </w:rPr>
        <w:t xml:space="preserve">1 </w:t>
      </w:r>
    </w:p>
    <w:p w:rsidR="002F5B59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5662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2F5B59" w:rsidRPr="005C5662" w:rsidRDefault="002F5B59" w:rsidP="00F7103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horzAnchor="margin" w:tblpY="1335"/>
        <w:tblW w:w="10314" w:type="dxa"/>
        <w:tblLayout w:type="fixed"/>
        <w:tblLook w:val="00A0" w:firstRow="1" w:lastRow="0" w:firstColumn="1" w:lastColumn="0" w:noHBand="0" w:noVBand="0"/>
      </w:tblPr>
      <w:tblGrid>
        <w:gridCol w:w="620"/>
        <w:gridCol w:w="615"/>
        <w:gridCol w:w="9079"/>
      </w:tblGrid>
      <w:tr w:rsidR="002F5B59" w:rsidRPr="00A670E0" w:rsidTr="00C05F17">
        <w:trPr>
          <w:trHeight w:val="1305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bottom"/>
          </w:tcPr>
          <w:p w:rsidR="002F5B59" w:rsidRPr="00A670E0" w:rsidRDefault="002F5B59" w:rsidP="0040534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94" w:type="dxa"/>
            <w:gridSpan w:val="2"/>
            <w:tcBorders>
              <w:bottom w:val="single" w:sz="4" w:space="0" w:color="auto"/>
            </w:tcBorders>
            <w:vAlign w:val="bottom"/>
          </w:tcPr>
          <w:p w:rsidR="00CE6636" w:rsidRPr="002E7B6A" w:rsidRDefault="00CE6636" w:rsidP="00CE6636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2E7B6A">
              <w:rPr>
                <w:sz w:val="26"/>
                <w:szCs w:val="26"/>
                <w:lang w:eastAsia="en-US"/>
              </w:rPr>
              <w:t xml:space="preserve"> Адресный перечень </w:t>
            </w:r>
          </w:p>
          <w:p w:rsidR="00CE6636" w:rsidRPr="002E7B6A" w:rsidRDefault="00CE6636" w:rsidP="00CE6636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2E7B6A">
              <w:rPr>
                <w:sz w:val="26"/>
                <w:szCs w:val="26"/>
                <w:lang w:eastAsia="en-US"/>
              </w:rPr>
              <w:t xml:space="preserve">дворовых территорий </w:t>
            </w:r>
            <w:r w:rsidR="006671A3">
              <w:t xml:space="preserve"> </w:t>
            </w:r>
            <w:r w:rsidR="006671A3" w:rsidRPr="00B637AB">
              <w:rPr>
                <w:sz w:val="26"/>
                <w:szCs w:val="26"/>
                <w:lang w:eastAsia="en-US"/>
              </w:rPr>
              <w:t>муниципального</w:t>
            </w:r>
            <w:r w:rsidR="006671A3" w:rsidRPr="006671A3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2E7B6A">
              <w:rPr>
                <w:sz w:val="26"/>
                <w:szCs w:val="26"/>
                <w:lang w:eastAsia="en-US"/>
              </w:rPr>
              <w:t xml:space="preserve"> округа </w:t>
            </w:r>
            <w:r w:rsidR="00770CC6" w:rsidRPr="002E7B6A">
              <w:rPr>
                <w:sz w:val="26"/>
                <w:szCs w:val="26"/>
                <w:lang w:eastAsia="en-US"/>
              </w:rPr>
              <w:t>Навашинский</w:t>
            </w:r>
            <w:r w:rsidRPr="002E7B6A">
              <w:rPr>
                <w:sz w:val="26"/>
                <w:szCs w:val="26"/>
                <w:lang w:eastAsia="en-US"/>
              </w:rPr>
              <w:t>, нуждающихся в благоустройстве и подлежащих благоустройству, исходя из минимального перечн</w:t>
            </w:r>
            <w:r w:rsidR="00C05F17">
              <w:rPr>
                <w:sz w:val="26"/>
                <w:szCs w:val="26"/>
                <w:lang w:eastAsia="en-US"/>
              </w:rPr>
              <w:t>я работ по благоустройству в 2023</w:t>
            </w:r>
            <w:r w:rsidRPr="002E7B6A">
              <w:rPr>
                <w:sz w:val="26"/>
                <w:szCs w:val="26"/>
                <w:lang w:eastAsia="en-US"/>
              </w:rPr>
              <w:t>-202</w:t>
            </w:r>
            <w:r w:rsidR="00C05F17">
              <w:rPr>
                <w:sz w:val="26"/>
                <w:szCs w:val="26"/>
                <w:lang w:eastAsia="en-US"/>
              </w:rPr>
              <w:t>8</w:t>
            </w:r>
            <w:r w:rsidRPr="002E7B6A">
              <w:rPr>
                <w:sz w:val="26"/>
                <w:szCs w:val="26"/>
                <w:lang w:eastAsia="en-US"/>
              </w:rPr>
              <w:t xml:space="preserve"> годах</w:t>
            </w:r>
            <w:proofErr w:type="gramEnd"/>
          </w:p>
          <w:p w:rsidR="002F5B59" w:rsidRPr="00A670E0" w:rsidRDefault="002F5B59" w:rsidP="00DD0513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DD0513" w:rsidRPr="00A670E0" w:rsidTr="00C05F17">
        <w:trPr>
          <w:trHeight w:val="6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70E0">
              <w:rPr>
                <w:sz w:val="24"/>
                <w:szCs w:val="24"/>
              </w:rPr>
              <w:t xml:space="preserve">№ </w:t>
            </w:r>
            <w:proofErr w:type="gramStart"/>
            <w:r w:rsidRPr="00A670E0">
              <w:rPr>
                <w:sz w:val="24"/>
                <w:szCs w:val="24"/>
              </w:rPr>
              <w:t>п</w:t>
            </w:r>
            <w:proofErr w:type="gramEnd"/>
            <w:r w:rsidRPr="00A670E0">
              <w:rPr>
                <w:sz w:val="24"/>
                <w:szCs w:val="24"/>
              </w:rPr>
              <w:t>/п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D0513" w:rsidRPr="00A670E0" w:rsidRDefault="00DD0513" w:rsidP="0040534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70E0">
              <w:rPr>
                <w:b/>
                <w:bCs/>
                <w:sz w:val="24"/>
                <w:szCs w:val="24"/>
              </w:rPr>
              <w:t>Адрес дворовой территории</w:t>
            </w:r>
          </w:p>
        </w:tc>
      </w:tr>
      <w:tr w:rsidR="00315AD1" w:rsidRPr="00A670E0" w:rsidTr="00C05F1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315AD1" w:rsidRPr="00A670E0" w:rsidRDefault="000612DE" w:rsidP="005319D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2023</w:t>
            </w:r>
            <w:r w:rsidR="00163806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315AD1" w:rsidRPr="00A670E0">
              <w:rPr>
                <w:b/>
                <w:bCs/>
                <w:sz w:val="32"/>
                <w:szCs w:val="32"/>
              </w:rPr>
              <w:t>год</w:t>
            </w:r>
          </w:p>
        </w:tc>
      </w:tr>
      <w:tr w:rsidR="00315AD1" w:rsidRPr="00A670E0" w:rsidTr="00C05F1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AD1" w:rsidRPr="00A670E0" w:rsidRDefault="00315AD1" w:rsidP="00315A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D1" w:rsidRPr="00A670E0" w:rsidRDefault="00315AD1" w:rsidP="00315A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5AD1" w:rsidRPr="00A670E0" w:rsidRDefault="00315AD1" w:rsidP="0079338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1 мая</w:t>
            </w:r>
            <w:r w:rsidR="00793386">
              <w:rPr>
                <w:sz w:val="22"/>
                <w:szCs w:val="22"/>
              </w:rPr>
              <w:t xml:space="preserve"> </w:t>
            </w:r>
            <w:r w:rsidRPr="00A670E0">
              <w:rPr>
                <w:sz w:val="22"/>
                <w:szCs w:val="22"/>
              </w:rPr>
              <w:t>8,10,12</w:t>
            </w:r>
            <w:r w:rsidR="00793386">
              <w:rPr>
                <w:sz w:val="22"/>
                <w:szCs w:val="22"/>
              </w:rPr>
              <w:t xml:space="preserve">, ул. Ленина 1,3, </w:t>
            </w:r>
            <w:proofErr w:type="spellStart"/>
            <w:r w:rsidR="00793386">
              <w:rPr>
                <w:sz w:val="22"/>
                <w:szCs w:val="22"/>
              </w:rPr>
              <w:t>пр</w:t>
            </w:r>
            <w:proofErr w:type="spellEnd"/>
            <w:r w:rsidR="00793386">
              <w:rPr>
                <w:sz w:val="22"/>
                <w:szCs w:val="22"/>
              </w:rPr>
              <w:t>-к Корабелов 9</w:t>
            </w:r>
          </w:p>
        </w:tc>
      </w:tr>
      <w:tr w:rsidR="00163806" w:rsidRPr="00A670E0" w:rsidTr="00124230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163806" w:rsidRPr="00163806" w:rsidRDefault="00124230" w:rsidP="005319DD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="00163806" w:rsidRPr="00163806">
              <w:rPr>
                <w:b/>
                <w:bCs/>
                <w:sz w:val="32"/>
                <w:szCs w:val="32"/>
                <w:lang w:val="en-US"/>
              </w:rPr>
              <w:t>2024</w:t>
            </w:r>
            <w:r w:rsidR="00163806" w:rsidRPr="00163806">
              <w:rPr>
                <w:b/>
                <w:bCs/>
                <w:sz w:val="32"/>
                <w:szCs w:val="32"/>
              </w:rPr>
              <w:t xml:space="preserve"> год</w:t>
            </w:r>
          </w:p>
        </w:tc>
      </w:tr>
      <w:tr w:rsidR="00163806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806" w:rsidRPr="00A670E0" w:rsidRDefault="001D71C0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06" w:rsidRPr="00A670E0" w:rsidRDefault="00163806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3806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82E42">
              <w:rPr>
                <w:sz w:val="22"/>
                <w:szCs w:val="22"/>
              </w:rPr>
              <w:t>ул. Калинина 22, 24</w:t>
            </w:r>
          </w:p>
        </w:tc>
      </w:tr>
      <w:tr w:rsidR="005319DD" w:rsidRPr="00A670E0" w:rsidTr="005319DD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5319DD" w:rsidRPr="005319DD" w:rsidRDefault="005319DD" w:rsidP="00A4714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5319DD">
              <w:rPr>
                <w:b/>
                <w:bCs/>
                <w:sz w:val="32"/>
                <w:szCs w:val="32"/>
              </w:rPr>
              <w:t xml:space="preserve">           </w:t>
            </w:r>
            <w:r w:rsidRPr="005319DD">
              <w:rPr>
                <w:b/>
                <w:bCs/>
                <w:sz w:val="32"/>
                <w:szCs w:val="32"/>
                <w:lang w:val="en-US"/>
              </w:rPr>
              <w:t>202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5319DD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5319DD">
              <w:rPr>
                <w:b/>
                <w:bCs/>
                <w:sz w:val="32"/>
                <w:szCs w:val="32"/>
              </w:rPr>
              <w:t>год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2E42" w:rsidRDefault="002E060E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86662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47147">
              <w:rPr>
                <w:sz w:val="22"/>
                <w:szCs w:val="22"/>
              </w:rPr>
              <w:t>ул. Трудовая 8,8</w:t>
            </w:r>
            <w:r w:rsidR="0086662F">
              <w:rPr>
                <w:sz w:val="22"/>
                <w:szCs w:val="22"/>
              </w:rPr>
              <w:t>/1</w:t>
            </w:r>
          </w:p>
        </w:tc>
      </w:tr>
      <w:tr w:rsidR="00A47147" w:rsidRPr="00A670E0" w:rsidTr="00A4714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A47147" w:rsidRPr="00A47147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7147">
              <w:rPr>
                <w:b/>
                <w:bCs/>
                <w:sz w:val="32"/>
                <w:szCs w:val="32"/>
              </w:rPr>
              <w:t>-</w:t>
            </w:r>
            <w:r w:rsidRPr="00A47147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7147">
              <w:rPr>
                <w:b/>
                <w:bCs/>
                <w:sz w:val="32"/>
                <w:szCs w:val="32"/>
              </w:rPr>
              <w:t>2028 годы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2E42" w:rsidRDefault="00A47147" w:rsidP="001D7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1638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47147">
              <w:rPr>
                <w:sz w:val="22"/>
                <w:szCs w:val="22"/>
              </w:rPr>
              <w:t>пр. Корабелов 10,12,  ул. Ленина 16, 18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47147">
              <w:rPr>
                <w:color w:val="000000"/>
                <w:sz w:val="22"/>
                <w:szCs w:val="22"/>
              </w:rPr>
              <w:t xml:space="preserve">пр. Корабелов 2,3, ул. </w:t>
            </w:r>
            <w:proofErr w:type="gramStart"/>
            <w:r w:rsidRPr="00A47147">
              <w:rPr>
                <w:color w:val="000000"/>
                <w:sz w:val="22"/>
                <w:szCs w:val="22"/>
              </w:rPr>
              <w:t>Трудовая</w:t>
            </w:r>
            <w:proofErr w:type="gramEnd"/>
            <w:r w:rsidRPr="00A47147">
              <w:rPr>
                <w:color w:val="000000"/>
                <w:sz w:val="22"/>
                <w:szCs w:val="22"/>
              </w:rPr>
              <w:t xml:space="preserve"> 2,4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29,30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26,27,28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1D71C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25,25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</w:tr>
      <w:tr w:rsidR="00A47147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887043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17,19,21,23, 50 лет Октября 14</w:t>
            </w:r>
          </w:p>
        </w:tc>
      </w:tr>
      <w:tr w:rsidR="00A47147" w:rsidRPr="00A670E0" w:rsidTr="00882E42">
        <w:trPr>
          <w:trHeight w:val="3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887043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Калинина 9,10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1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3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Почтовая 5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442AAA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043">
              <w:rPr>
                <w:color w:val="000000"/>
                <w:sz w:val="22"/>
                <w:szCs w:val="22"/>
              </w:rPr>
              <w:t>ул. Почтовая 7</w:t>
            </w:r>
          </w:p>
        </w:tc>
      </w:tr>
      <w:tr w:rsidR="00A47147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1D71C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8704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147" w:rsidRPr="00A670E0" w:rsidRDefault="00A47147" w:rsidP="00A4714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887043">
              <w:rPr>
                <w:color w:val="000000"/>
                <w:sz w:val="22"/>
                <w:szCs w:val="22"/>
              </w:rPr>
              <w:t>ул. Трудовая 6,6</w:t>
            </w:r>
            <w:proofErr w:type="gramStart"/>
            <w:r w:rsidRPr="00887043">
              <w:rPr>
                <w:color w:val="000000"/>
                <w:sz w:val="22"/>
                <w:szCs w:val="22"/>
              </w:rPr>
              <w:t>А</w:t>
            </w:r>
            <w:proofErr w:type="gramEnd"/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Лепсе 8,10,12,</w:t>
            </w:r>
            <w:r>
              <w:rPr>
                <w:color w:val="000000"/>
                <w:sz w:val="22"/>
                <w:szCs w:val="22"/>
              </w:rPr>
              <w:t>14,</w:t>
            </w:r>
            <w:r w:rsidRPr="00A670E0">
              <w:rPr>
                <w:color w:val="000000"/>
                <w:sz w:val="22"/>
                <w:szCs w:val="22"/>
              </w:rPr>
              <w:t>16,18,20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Приозерная 1,3,5,5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,7,9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15,17,19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87043">
              <w:rPr>
                <w:color w:val="000000"/>
                <w:sz w:val="22"/>
                <w:szCs w:val="22"/>
              </w:rPr>
              <w:t xml:space="preserve"> ул. 50 лет Октября д. </w:t>
            </w: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B2F55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ул. Московская </w:t>
            </w:r>
            <w:r w:rsidR="00CE1920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3,5,7,9,11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50 лет октября 18, ул. Власть Советов 2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Шверника 8,8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,13А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Тургенева 18,19,20,21,22,23,24,25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3А,5,7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9, пл. Ленина 4,5,6</w:t>
            </w:r>
          </w:p>
        </w:tc>
      </w:tr>
      <w:tr w:rsidR="00882E42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CE192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Ленина 11</w:t>
            </w:r>
            <w:r>
              <w:rPr>
                <w:sz w:val="22"/>
                <w:szCs w:val="22"/>
              </w:rPr>
              <w:t xml:space="preserve">,13,15, </w:t>
            </w:r>
            <w:r w:rsidRPr="00887043">
              <w:rPr>
                <w:sz w:val="22"/>
                <w:szCs w:val="22"/>
              </w:rPr>
              <w:t xml:space="preserve"> ул. Соболева 2,4</w:t>
            </w:r>
            <w:r>
              <w:rPr>
                <w:sz w:val="22"/>
                <w:szCs w:val="22"/>
              </w:rPr>
              <w:t>,6</w:t>
            </w:r>
          </w:p>
        </w:tc>
      </w:tr>
      <w:tr w:rsidR="00882E42" w:rsidRPr="00A670E0" w:rsidTr="00442AA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ул. Соболева 3,5,</w:t>
            </w:r>
            <w:r>
              <w:rPr>
                <w:sz w:val="22"/>
                <w:szCs w:val="22"/>
              </w:rPr>
              <w:t>7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670E0">
              <w:rPr>
                <w:sz w:val="22"/>
                <w:szCs w:val="22"/>
              </w:rPr>
              <w:t>пл. Ленина 1,2,3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887043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13,15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17,19,21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22,24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793386">
              <w:rPr>
                <w:color w:val="000000"/>
                <w:sz w:val="22"/>
                <w:szCs w:val="22"/>
              </w:rPr>
              <w:t>ул. Ленина 23,25,27,29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Ленина 34</w:t>
            </w:r>
            <w:r>
              <w:rPr>
                <w:color w:val="000000"/>
                <w:sz w:val="22"/>
                <w:szCs w:val="22"/>
              </w:rPr>
              <w:t>, 36,38,40,42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Соболева14,16,18</w:t>
            </w:r>
            <w:r>
              <w:rPr>
                <w:color w:val="000000"/>
                <w:sz w:val="22"/>
                <w:szCs w:val="22"/>
              </w:rPr>
              <w:t>, ул. 50 лет Октября д. 7</w:t>
            </w:r>
          </w:p>
        </w:tc>
      </w:tr>
      <w:tr w:rsidR="00882E42" w:rsidRPr="00A670E0" w:rsidTr="00882E4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 11,13,15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87043">
              <w:rPr>
                <w:color w:val="000000"/>
                <w:sz w:val="22"/>
                <w:szCs w:val="22"/>
              </w:rPr>
              <w:t xml:space="preserve"> ул. 50 лет Октября д. </w:t>
            </w:r>
            <w:r>
              <w:rPr>
                <w:color w:val="000000"/>
                <w:sz w:val="22"/>
                <w:szCs w:val="22"/>
              </w:rPr>
              <w:t>9,11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ул. Соболева 8,10</w:t>
            </w:r>
            <w:r>
              <w:rPr>
                <w:color w:val="000000"/>
                <w:sz w:val="22"/>
                <w:szCs w:val="22"/>
              </w:rPr>
              <w:t>,12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1,2,3,4,5,6,7,8,8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А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>,9,10А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1D71C0" w:rsidRDefault="00882E42" w:rsidP="00AB2F5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10,15,16,17,18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Силикатный поселок 19,20,21,22,23,24,25,26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 xml:space="preserve">с. Большое Окулово, 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Новая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7,9</w:t>
            </w:r>
          </w:p>
        </w:tc>
      </w:tr>
      <w:tr w:rsidR="00882E42" w:rsidRPr="00A670E0" w:rsidTr="00882E42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Поздняково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пер. Школьный 1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2E060E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4714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Поздняково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670E0">
              <w:rPr>
                <w:color w:val="000000"/>
                <w:sz w:val="22"/>
                <w:szCs w:val="22"/>
              </w:rPr>
              <w:t>ул.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670E0">
              <w:rPr>
                <w:color w:val="000000"/>
                <w:sz w:val="22"/>
                <w:szCs w:val="22"/>
              </w:rPr>
              <w:t>Губкина 25,28</w:t>
            </w:r>
          </w:p>
        </w:tc>
      </w:tr>
      <w:tr w:rsidR="00882E42" w:rsidRPr="00A670E0" w:rsidTr="00163806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A47147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с. Натальино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Железнодорожная 12</w:t>
            </w:r>
          </w:p>
        </w:tc>
      </w:tr>
      <w:tr w:rsidR="00882E42" w:rsidRPr="00A670E0" w:rsidTr="00882E42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714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пос. Степурино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Дзержинского 38,39</w:t>
            </w:r>
          </w:p>
        </w:tc>
      </w:tr>
      <w:tr w:rsidR="00882E42" w:rsidRPr="00A670E0" w:rsidTr="00882E4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42" w:rsidRPr="00442AAA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471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2E42" w:rsidRPr="00A670E0" w:rsidRDefault="00882E42" w:rsidP="00882E4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670E0">
              <w:rPr>
                <w:color w:val="000000"/>
                <w:sz w:val="22"/>
                <w:szCs w:val="22"/>
              </w:rPr>
              <w:t>д. Рогово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670E0">
              <w:rPr>
                <w:color w:val="000000"/>
                <w:sz w:val="22"/>
                <w:szCs w:val="22"/>
              </w:rPr>
              <w:t xml:space="preserve"> ул. </w:t>
            </w:r>
            <w:proofErr w:type="gramStart"/>
            <w:r w:rsidRPr="00A670E0"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 w:rsidRPr="00A670E0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</w:tbl>
    <w:p w:rsidR="00DD0513" w:rsidRDefault="00DD051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0513" w:rsidRDefault="00DD051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7043" w:rsidRDefault="00887043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782" w:rsidRDefault="00DD778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2AAA" w:rsidRDefault="00442AAA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4B2" w:rsidRDefault="008864B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50C" w:rsidRDefault="00D9650C" w:rsidP="00103C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D9650C" w:rsidSect="001D40F8">
          <w:pgSz w:w="11907" w:h="16840"/>
          <w:pgMar w:top="709" w:right="708" w:bottom="1134" w:left="1134" w:header="0" w:footer="0" w:gutter="0"/>
          <w:cols w:space="720"/>
        </w:sectPr>
      </w:pPr>
    </w:p>
    <w:p w:rsidR="00887043" w:rsidRPr="008A0773" w:rsidRDefault="00887043" w:rsidP="008870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077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A0773">
        <w:rPr>
          <w:rFonts w:ascii="Times New Roman" w:hAnsi="Times New Roman" w:cs="Times New Roman"/>
          <w:sz w:val="26"/>
          <w:szCs w:val="26"/>
        </w:rPr>
        <w:t xml:space="preserve">2 </w:t>
      </w:r>
    </w:p>
    <w:p w:rsidR="00887043" w:rsidRPr="008A0773" w:rsidRDefault="00887043" w:rsidP="008870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A077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887043" w:rsidRDefault="00887043" w:rsidP="00887043">
      <w:pPr>
        <w:rPr>
          <w:sz w:val="26"/>
          <w:szCs w:val="26"/>
        </w:rPr>
      </w:pPr>
    </w:p>
    <w:p w:rsidR="00887043" w:rsidRDefault="00887043" w:rsidP="00887043">
      <w:pPr>
        <w:rPr>
          <w:sz w:val="26"/>
          <w:szCs w:val="26"/>
        </w:rPr>
      </w:pPr>
    </w:p>
    <w:p w:rsidR="00285A6B" w:rsidRDefault="00285A6B" w:rsidP="00285A6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Анализ </w:t>
      </w:r>
      <w:r w:rsidRPr="00B63619">
        <w:rPr>
          <w:sz w:val="26"/>
          <w:szCs w:val="26"/>
        </w:rPr>
        <w:t xml:space="preserve">общественных </w:t>
      </w:r>
      <w:r w:rsidR="00E450DA">
        <w:rPr>
          <w:sz w:val="26"/>
          <w:szCs w:val="26"/>
        </w:rPr>
        <w:t>пространств/</w:t>
      </w:r>
      <w:r w:rsidRPr="00B63619">
        <w:rPr>
          <w:sz w:val="26"/>
          <w:szCs w:val="26"/>
        </w:rPr>
        <w:t xml:space="preserve">территорий </w:t>
      </w:r>
      <w:proofErr w:type="gramStart"/>
      <w:r w:rsidR="006671A3" w:rsidRPr="00B637AB">
        <w:rPr>
          <w:sz w:val="26"/>
          <w:szCs w:val="26"/>
        </w:rPr>
        <w:t>муниципального</w:t>
      </w:r>
      <w:proofErr w:type="gramEnd"/>
      <w:r w:rsidRPr="00B637AB">
        <w:rPr>
          <w:sz w:val="26"/>
          <w:szCs w:val="26"/>
        </w:rPr>
        <w:t xml:space="preserve"> </w:t>
      </w:r>
      <w:r w:rsidRPr="00B63619">
        <w:rPr>
          <w:sz w:val="26"/>
          <w:szCs w:val="26"/>
        </w:rPr>
        <w:t>округа Навашинский, благоустрое</w:t>
      </w:r>
      <w:r>
        <w:rPr>
          <w:sz w:val="26"/>
          <w:szCs w:val="26"/>
        </w:rPr>
        <w:t>нных</w:t>
      </w:r>
      <w:r w:rsidRPr="00B636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B63619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B63619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B63619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</w:p>
    <w:p w:rsidR="00793CE2" w:rsidRDefault="00793CE2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5A6B" w:rsidRDefault="00285A6B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881"/>
        <w:tblW w:w="10351" w:type="dxa"/>
        <w:tblLayout w:type="fixed"/>
        <w:tblLook w:val="00A0" w:firstRow="1" w:lastRow="0" w:firstColumn="1" w:lastColumn="0" w:noHBand="0" w:noVBand="0"/>
      </w:tblPr>
      <w:tblGrid>
        <w:gridCol w:w="675"/>
        <w:gridCol w:w="9676"/>
      </w:tblGrid>
      <w:tr w:rsidR="00D17322" w:rsidRPr="00D17322" w:rsidTr="009119B5">
        <w:trPr>
          <w:trHeight w:val="7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7322">
              <w:rPr>
                <w:sz w:val="24"/>
                <w:szCs w:val="24"/>
              </w:rPr>
              <w:t xml:space="preserve">№ </w:t>
            </w:r>
            <w:proofErr w:type="gramStart"/>
            <w:r w:rsidRPr="00D17322">
              <w:rPr>
                <w:sz w:val="24"/>
                <w:szCs w:val="24"/>
              </w:rPr>
              <w:t>п</w:t>
            </w:r>
            <w:proofErr w:type="gramEnd"/>
            <w:r w:rsidRPr="00D17322">
              <w:rPr>
                <w:sz w:val="24"/>
                <w:szCs w:val="24"/>
              </w:rPr>
              <w:t>/п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17322">
              <w:rPr>
                <w:b/>
                <w:sz w:val="24"/>
                <w:szCs w:val="24"/>
              </w:rPr>
              <w:t>Адрес общественного пространства</w:t>
            </w:r>
            <w:r w:rsidR="00E450DA">
              <w:rPr>
                <w:b/>
                <w:sz w:val="24"/>
                <w:szCs w:val="24"/>
              </w:rPr>
              <w:t>/территории</w:t>
            </w:r>
          </w:p>
        </w:tc>
      </w:tr>
      <w:tr w:rsidR="00D17322" w:rsidRPr="00D17322" w:rsidTr="009119B5">
        <w:trPr>
          <w:trHeight w:val="354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17322" w:rsidRPr="00D17322" w:rsidRDefault="00D17322" w:rsidP="00D17322">
            <w:pPr>
              <w:jc w:val="center"/>
              <w:rPr>
                <w:color w:val="000000"/>
                <w:sz w:val="32"/>
                <w:szCs w:val="32"/>
              </w:rPr>
            </w:pPr>
            <w:r w:rsidRPr="00D17322">
              <w:rPr>
                <w:b/>
                <w:bCs/>
                <w:sz w:val="32"/>
                <w:szCs w:val="32"/>
              </w:rPr>
              <w:t>2021 год</w:t>
            </w:r>
          </w:p>
        </w:tc>
      </w:tr>
      <w:tr w:rsidR="00D17322" w:rsidRPr="00D17322" w:rsidTr="009119B5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930A7">
              <w:rPr>
                <w:bCs/>
              </w:rPr>
              <w:t>1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 xml:space="preserve">Прибрежная территория озера «Зеленое» в городском парке г. Навашино, </w:t>
            </w:r>
          </w:p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Нижегородской области (</w:t>
            </w:r>
            <w:r w:rsidRPr="00D17322">
              <w:rPr>
                <w:color w:val="000000"/>
                <w:sz w:val="24"/>
                <w:szCs w:val="24"/>
                <w:lang w:val="en-US"/>
              </w:rPr>
              <w:t>II</w:t>
            </w:r>
            <w:r w:rsidRPr="00D17322">
              <w:rPr>
                <w:color w:val="000000"/>
                <w:sz w:val="24"/>
                <w:szCs w:val="24"/>
              </w:rPr>
              <w:t>) этап</w:t>
            </w:r>
          </w:p>
        </w:tc>
      </w:tr>
      <w:tr w:rsidR="00D17322" w:rsidRPr="00D17322" w:rsidTr="009119B5">
        <w:trPr>
          <w:trHeight w:val="269"/>
        </w:trPr>
        <w:tc>
          <w:tcPr>
            <w:tcW w:w="10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32"/>
                <w:szCs w:val="32"/>
              </w:rPr>
            </w:pPr>
            <w:r w:rsidRPr="00D17322">
              <w:rPr>
                <w:b/>
                <w:sz w:val="32"/>
                <w:szCs w:val="32"/>
              </w:rPr>
              <w:t>2022 год</w:t>
            </w:r>
          </w:p>
        </w:tc>
      </w:tr>
      <w:tr w:rsidR="00D17322" w:rsidRPr="00D17322" w:rsidTr="009119B5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930A7">
              <w:rPr>
                <w:bCs/>
              </w:rPr>
              <w:t>1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Сквер Комсомольцев по ул. 50 лет Октября г. Навашино, Нижегородской области</w:t>
            </w:r>
          </w:p>
        </w:tc>
      </w:tr>
      <w:tr w:rsidR="00D17322" w:rsidRPr="00D17322" w:rsidTr="009119B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B930A7" w:rsidRDefault="00D17322" w:rsidP="00D17322">
            <w:pPr>
              <w:jc w:val="center"/>
              <w:rPr>
                <w:bCs/>
              </w:rPr>
            </w:pPr>
            <w:r w:rsidRPr="00B930A7">
              <w:rPr>
                <w:bCs/>
              </w:rPr>
              <w:t>2</w:t>
            </w:r>
          </w:p>
        </w:tc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322" w:rsidRPr="00D17322" w:rsidRDefault="00D17322" w:rsidP="00D17322">
            <w:pPr>
              <w:jc w:val="center"/>
              <w:rPr>
                <w:color w:val="000000"/>
                <w:sz w:val="24"/>
                <w:szCs w:val="24"/>
              </w:rPr>
            </w:pPr>
            <w:r w:rsidRPr="00D17322">
              <w:rPr>
                <w:color w:val="000000"/>
                <w:sz w:val="24"/>
                <w:szCs w:val="24"/>
              </w:rPr>
              <w:t>Сквер Калининский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17322">
              <w:rPr>
                <w:color w:val="000000"/>
                <w:sz w:val="24"/>
                <w:szCs w:val="24"/>
              </w:rPr>
              <w:t xml:space="preserve">Навашино, Нижегородской области, Сквер для отдыха в районе дома №46 по ул. Воровского г. Навашино, Нижегородской области </w:t>
            </w:r>
            <w:r w:rsidRPr="00D17322">
              <w:rPr>
                <w:i/>
                <w:color w:val="000000"/>
                <w:sz w:val="24"/>
                <w:szCs w:val="24"/>
              </w:rPr>
              <w:t>(благоустройство территории в рамках Всероссийского конкурса по отбору лучших проектов в сфере создания комфортной городской среды в малых городах и исторических поселениях)</w:t>
            </w:r>
          </w:p>
        </w:tc>
      </w:tr>
    </w:tbl>
    <w:p w:rsidR="00285A6B" w:rsidRDefault="00285A6B" w:rsidP="00285A6B">
      <w:pPr>
        <w:jc w:val="center"/>
        <w:rPr>
          <w:sz w:val="26"/>
          <w:szCs w:val="26"/>
        </w:rPr>
      </w:pPr>
    </w:p>
    <w:p w:rsidR="00285A6B" w:rsidRPr="00285A6B" w:rsidRDefault="00285A6B" w:rsidP="00285A6B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 xml:space="preserve">Адресный перечень общественных </w:t>
      </w:r>
      <w:r w:rsidR="00E450DA">
        <w:rPr>
          <w:sz w:val="26"/>
          <w:szCs w:val="26"/>
        </w:rPr>
        <w:t>пространств/</w:t>
      </w:r>
      <w:r w:rsidRPr="00285A6B">
        <w:rPr>
          <w:sz w:val="26"/>
          <w:szCs w:val="26"/>
        </w:rPr>
        <w:t xml:space="preserve">территорий </w:t>
      </w:r>
      <w:proofErr w:type="gramStart"/>
      <w:r w:rsidR="006671A3" w:rsidRPr="00B637AB">
        <w:rPr>
          <w:sz w:val="26"/>
          <w:szCs w:val="26"/>
        </w:rPr>
        <w:t>муниципального</w:t>
      </w:r>
      <w:proofErr w:type="gramEnd"/>
      <w:r w:rsidRPr="00B637AB">
        <w:rPr>
          <w:sz w:val="26"/>
          <w:szCs w:val="26"/>
        </w:rPr>
        <w:t xml:space="preserve"> о</w:t>
      </w:r>
      <w:r w:rsidRPr="00285A6B">
        <w:rPr>
          <w:sz w:val="26"/>
          <w:szCs w:val="26"/>
        </w:rPr>
        <w:t>круга Навашинский, нуждающихся в благоустройстве и подлежащих благоустройству в 2023-2026 годах</w:t>
      </w:r>
    </w:p>
    <w:p w:rsidR="00285A6B" w:rsidRPr="00285A6B" w:rsidRDefault="00285A6B" w:rsidP="00285A6B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606"/>
      </w:tblGrid>
      <w:tr w:rsidR="00285A6B" w:rsidRPr="00285A6B" w:rsidTr="009119B5">
        <w:tc>
          <w:tcPr>
            <w:tcW w:w="675" w:type="dxa"/>
            <w:shd w:val="clear" w:color="auto" w:fill="B6DDE8" w:themeFill="accent5" w:themeFillTint="66"/>
            <w:vAlign w:val="center"/>
          </w:tcPr>
          <w:p w:rsidR="00285A6B" w:rsidRPr="00285A6B" w:rsidRDefault="00285A6B" w:rsidP="00285A6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№ </w:t>
            </w:r>
            <w:proofErr w:type="gramStart"/>
            <w:r w:rsidRPr="00285A6B">
              <w:rPr>
                <w:sz w:val="24"/>
                <w:szCs w:val="24"/>
              </w:rPr>
              <w:t>п</w:t>
            </w:r>
            <w:proofErr w:type="gramEnd"/>
            <w:r w:rsidRPr="00285A6B">
              <w:rPr>
                <w:sz w:val="24"/>
                <w:szCs w:val="24"/>
              </w:rPr>
              <w:t>/п</w:t>
            </w:r>
          </w:p>
        </w:tc>
        <w:tc>
          <w:tcPr>
            <w:tcW w:w="9606" w:type="dxa"/>
            <w:shd w:val="clear" w:color="auto" w:fill="B6DDE8" w:themeFill="accent5" w:themeFillTint="66"/>
            <w:vAlign w:val="center"/>
          </w:tcPr>
          <w:p w:rsidR="00285A6B" w:rsidRPr="00285A6B" w:rsidRDefault="00AF6A5A" w:rsidP="00285A6B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а</w:t>
            </w:r>
            <w:r w:rsidR="00285A6B" w:rsidRPr="00285A6B">
              <w:rPr>
                <w:b/>
                <w:sz w:val="24"/>
                <w:szCs w:val="24"/>
              </w:rPr>
              <w:t>дрес общественного пространства</w:t>
            </w:r>
            <w:r w:rsidR="00E450DA">
              <w:rPr>
                <w:b/>
                <w:sz w:val="24"/>
                <w:szCs w:val="24"/>
              </w:rPr>
              <w:t>/территории</w:t>
            </w:r>
          </w:p>
        </w:tc>
      </w:tr>
      <w:tr w:rsidR="00285A6B" w:rsidRPr="00285A6B" w:rsidTr="009119B5">
        <w:tc>
          <w:tcPr>
            <w:tcW w:w="10281" w:type="dxa"/>
            <w:gridSpan w:val="2"/>
            <w:shd w:val="clear" w:color="auto" w:fill="C4BC96" w:themeFill="background2" w:themeFillShade="BF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bCs/>
                <w:sz w:val="32"/>
                <w:szCs w:val="32"/>
              </w:rPr>
              <w:t>2023 год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Аллея по переулку Дзержинского г. Навашино, Нижегородской области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2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>Территория в районе Крестовоздвиженского храма, с.</w:t>
            </w:r>
            <w:r w:rsidR="00D17322">
              <w:rPr>
                <w:sz w:val="24"/>
                <w:szCs w:val="24"/>
              </w:rPr>
              <w:t xml:space="preserve"> </w:t>
            </w:r>
            <w:r w:rsidRPr="00285A6B">
              <w:rPr>
                <w:sz w:val="24"/>
                <w:szCs w:val="24"/>
              </w:rPr>
              <w:t>Большое Окулово г.о. Навашинский Нижегородской области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3</w:t>
            </w:r>
          </w:p>
        </w:tc>
        <w:tc>
          <w:tcPr>
            <w:tcW w:w="9606" w:type="dxa"/>
            <w:vAlign w:val="bottom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Сквер им. Губкина </w:t>
            </w:r>
            <w:proofErr w:type="gramStart"/>
            <w:r w:rsidRPr="00285A6B">
              <w:rPr>
                <w:sz w:val="24"/>
                <w:szCs w:val="24"/>
              </w:rPr>
              <w:t>в</w:t>
            </w:r>
            <w:proofErr w:type="gramEnd"/>
            <w:r w:rsidRPr="00285A6B">
              <w:rPr>
                <w:sz w:val="24"/>
                <w:szCs w:val="24"/>
              </w:rPr>
              <w:t xml:space="preserve"> с. Поздняково г.о. Навашинский Нижегородской области</w:t>
            </w:r>
          </w:p>
        </w:tc>
      </w:tr>
      <w:tr w:rsidR="00285A6B" w:rsidRPr="00285A6B" w:rsidTr="009119B5">
        <w:trPr>
          <w:trHeight w:val="164"/>
        </w:trPr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2024 год</w:t>
            </w:r>
          </w:p>
        </w:tc>
      </w:tr>
      <w:tr w:rsidR="00285A6B" w:rsidRPr="00285A6B" w:rsidTr="009119B5">
        <w:tc>
          <w:tcPr>
            <w:tcW w:w="675" w:type="dxa"/>
            <w:vAlign w:val="center"/>
          </w:tcPr>
          <w:p w:rsidR="00285A6B" w:rsidRPr="00285A6B" w:rsidRDefault="00285A6B" w:rsidP="00285A6B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center"/>
          </w:tcPr>
          <w:p w:rsidR="00285A6B" w:rsidRPr="00285A6B" w:rsidRDefault="00285A6B" w:rsidP="00285A6B">
            <w:pPr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  <w:lang w:bidi="ru-RU"/>
              </w:rPr>
              <w:t>Сквер «Счастливый адрес» по ул. Ленина, г. Навашино, Нижегородской области</w:t>
            </w:r>
          </w:p>
        </w:tc>
      </w:tr>
      <w:tr w:rsidR="00285A6B" w:rsidRPr="00285A6B" w:rsidTr="009119B5"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285A6B" w:rsidRPr="00285A6B" w:rsidRDefault="00285A6B" w:rsidP="00285A6B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2025 год</w:t>
            </w:r>
          </w:p>
        </w:tc>
      </w:tr>
      <w:tr w:rsidR="00302576" w:rsidRPr="00285A6B" w:rsidTr="009119B5">
        <w:tc>
          <w:tcPr>
            <w:tcW w:w="675" w:type="dxa"/>
            <w:vAlign w:val="center"/>
          </w:tcPr>
          <w:p w:rsidR="00302576" w:rsidRPr="00285A6B" w:rsidRDefault="00003CBE" w:rsidP="00285A6B">
            <w:pPr>
              <w:jc w:val="center"/>
            </w:pPr>
            <w:r>
              <w:t>1</w:t>
            </w:r>
          </w:p>
        </w:tc>
        <w:tc>
          <w:tcPr>
            <w:tcW w:w="9606" w:type="dxa"/>
            <w:vAlign w:val="center"/>
          </w:tcPr>
          <w:p w:rsidR="00302576" w:rsidRPr="00285A6B" w:rsidRDefault="00B930A7" w:rsidP="00EB3B76">
            <w:pPr>
              <w:jc w:val="center"/>
              <w:rPr>
                <w:sz w:val="24"/>
                <w:szCs w:val="24"/>
                <w:lang w:bidi="ru-RU"/>
              </w:rPr>
            </w:pPr>
            <w:r w:rsidRPr="00105F7E">
              <w:rPr>
                <w:sz w:val="24"/>
                <w:szCs w:val="24"/>
                <w:lang w:bidi="ru-RU"/>
              </w:rPr>
              <w:t>Обществен</w:t>
            </w:r>
            <w:r w:rsidR="00EB3B76" w:rsidRPr="00105F7E">
              <w:rPr>
                <w:sz w:val="24"/>
                <w:szCs w:val="24"/>
                <w:lang w:bidi="ru-RU"/>
              </w:rPr>
              <w:t>ная</w:t>
            </w:r>
            <w:r w:rsidRPr="00105F7E">
              <w:rPr>
                <w:sz w:val="24"/>
                <w:szCs w:val="24"/>
                <w:lang w:bidi="ru-RU"/>
              </w:rPr>
              <w:t xml:space="preserve"> </w:t>
            </w:r>
            <w:r w:rsidR="00EB3B76" w:rsidRPr="00105F7E">
              <w:rPr>
                <w:sz w:val="24"/>
                <w:szCs w:val="24"/>
                <w:lang w:bidi="ru-RU"/>
              </w:rPr>
              <w:t>территория</w:t>
            </w:r>
            <w:r w:rsidRPr="00105F7E">
              <w:rPr>
                <w:sz w:val="24"/>
                <w:szCs w:val="24"/>
                <w:lang w:bidi="ru-RU"/>
              </w:rPr>
              <w:t xml:space="preserve"> «Маршрут построен»</w:t>
            </w:r>
          </w:p>
        </w:tc>
      </w:tr>
    </w:tbl>
    <w:p w:rsidR="00285A6B" w:rsidRDefault="00A47FEC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FEC" w:rsidRDefault="00A47FEC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A70875" w:rsidRDefault="00A70875" w:rsidP="00105F7E">
      <w:pPr>
        <w:jc w:val="right"/>
        <w:rPr>
          <w:sz w:val="26"/>
          <w:szCs w:val="26"/>
        </w:rPr>
      </w:pPr>
    </w:p>
    <w:p w:rsidR="00A70875" w:rsidRDefault="00A70875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003CBE" w:rsidRDefault="00003CBE" w:rsidP="00105F7E">
      <w:pPr>
        <w:jc w:val="right"/>
        <w:rPr>
          <w:sz w:val="26"/>
          <w:szCs w:val="26"/>
        </w:rPr>
      </w:pPr>
    </w:p>
    <w:p w:rsidR="00105F7E" w:rsidRPr="00105F7E" w:rsidRDefault="00105F7E" w:rsidP="00105F7E">
      <w:pPr>
        <w:jc w:val="right"/>
        <w:rPr>
          <w:sz w:val="26"/>
          <w:szCs w:val="26"/>
        </w:rPr>
      </w:pPr>
      <w:r w:rsidRPr="00105F7E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>3</w:t>
      </w:r>
    </w:p>
    <w:p w:rsidR="00105F7E" w:rsidRDefault="00105F7E" w:rsidP="00105F7E">
      <w:pPr>
        <w:jc w:val="right"/>
        <w:rPr>
          <w:sz w:val="26"/>
          <w:szCs w:val="26"/>
        </w:rPr>
      </w:pPr>
      <w:r w:rsidRPr="00105F7E">
        <w:rPr>
          <w:sz w:val="26"/>
          <w:szCs w:val="26"/>
        </w:rPr>
        <w:t>к муниципальной программе</w:t>
      </w:r>
    </w:p>
    <w:p w:rsidR="00105F7E" w:rsidRDefault="00105F7E" w:rsidP="00105F7E">
      <w:pPr>
        <w:jc w:val="right"/>
        <w:rPr>
          <w:sz w:val="26"/>
          <w:szCs w:val="26"/>
        </w:rPr>
      </w:pPr>
    </w:p>
    <w:p w:rsidR="00C50EBF" w:rsidRDefault="00105F7E" w:rsidP="00105F7E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 xml:space="preserve">Адресный перечень общественных </w:t>
      </w:r>
      <w:r w:rsidR="00A1118B">
        <w:rPr>
          <w:sz w:val="26"/>
          <w:szCs w:val="26"/>
        </w:rPr>
        <w:t>пространств/</w:t>
      </w:r>
      <w:r w:rsidRPr="00285A6B">
        <w:rPr>
          <w:sz w:val="26"/>
          <w:szCs w:val="26"/>
        </w:rPr>
        <w:t xml:space="preserve">территорий </w:t>
      </w:r>
      <w:proofErr w:type="gramStart"/>
      <w:r w:rsidR="006671A3" w:rsidRPr="00B637AB">
        <w:rPr>
          <w:sz w:val="26"/>
          <w:szCs w:val="26"/>
        </w:rPr>
        <w:t>муниципального</w:t>
      </w:r>
      <w:proofErr w:type="gramEnd"/>
      <w:r w:rsidRPr="00B637AB">
        <w:rPr>
          <w:sz w:val="26"/>
          <w:szCs w:val="26"/>
        </w:rPr>
        <w:t xml:space="preserve"> округа Навашинский, нуждающихся в благоустройстве и подлежащих благоустройств</w:t>
      </w:r>
      <w:r w:rsidRPr="00285A6B">
        <w:rPr>
          <w:sz w:val="26"/>
          <w:szCs w:val="26"/>
        </w:rPr>
        <w:t xml:space="preserve">у </w:t>
      </w:r>
    </w:p>
    <w:p w:rsidR="00105F7E" w:rsidRPr="00285A6B" w:rsidRDefault="00105F7E" w:rsidP="00105F7E">
      <w:pPr>
        <w:jc w:val="center"/>
        <w:rPr>
          <w:sz w:val="26"/>
          <w:szCs w:val="26"/>
        </w:rPr>
      </w:pPr>
      <w:r w:rsidRPr="00285A6B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285A6B">
        <w:rPr>
          <w:sz w:val="26"/>
          <w:szCs w:val="26"/>
        </w:rPr>
        <w:t>-2026 годах</w:t>
      </w:r>
      <w:r>
        <w:rPr>
          <w:sz w:val="26"/>
          <w:szCs w:val="26"/>
        </w:rPr>
        <w:t xml:space="preserve"> в рамках национального проекта «Инфраструктура для жизни»</w:t>
      </w:r>
    </w:p>
    <w:p w:rsidR="00105F7E" w:rsidRPr="00285A6B" w:rsidRDefault="00105F7E" w:rsidP="00105F7E">
      <w:pPr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9606"/>
      </w:tblGrid>
      <w:tr w:rsidR="00105F7E" w:rsidRPr="00285A6B" w:rsidTr="003C2630">
        <w:tc>
          <w:tcPr>
            <w:tcW w:w="675" w:type="dxa"/>
            <w:shd w:val="clear" w:color="auto" w:fill="B6DDE8" w:themeFill="accent5" w:themeFillTint="66"/>
            <w:vAlign w:val="center"/>
          </w:tcPr>
          <w:p w:rsidR="00105F7E" w:rsidRPr="00285A6B" w:rsidRDefault="00105F7E" w:rsidP="003C26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5A6B">
              <w:rPr>
                <w:sz w:val="24"/>
                <w:szCs w:val="24"/>
              </w:rPr>
              <w:t xml:space="preserve">№ </w:t>
            </w:r>
            <w:proofErr w:type="gramStart"/>
            <w:r w:rsidRPr="00285A6B">
              <w:rPr>
                <w:sz w:val="24"/>
                <w:szCs w:val="24"/>
              </w:rPr>
              <w:t>п</w:t>
            </w:r>
            <w:proofErr w:type="gramEnd"/>
            <w:r w:rsidRPr="00285A6B">
              <w:rPr>
                <w:sz w:val="24"/>
                <w:szCs w:val="24"/>
              </w:rPr>
              <w:t>/п</w:t>
            </w:r>
          </w:p>
        </w:tc>
        <w:tc>
          <w:tcPr>
            <w:tcW w:w="9606" w:type="dxa"/>
            <w:shd w:val="clear" w:color="auto" w:fill="B6DDE8" w:themeFill="accent5" w:themeFillTint="66"/>
            <w:vAlign w:val="center"/>
          </w:tcPr>
          <w:p w:rsidR="00105F7E" w:rsidRPr="00285A6B" w:rsidRDefault="00105F7E" w:rsidP="003C263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а</w:t>
            </w:r>
            <w:r w:rsidRPr="00285A6B">
              <w:rPr>
                <w:b/>
                <w:sz w:val="24"/>
                <w:szCs w:val="24"/>
              </w:rPr>
              <w:t>дрес общественного пространства</w:t>
            </w:r>
            <w:r>
              <w:rPr>
                <w:b/>
                <w:sz w:val="24"/>
                <w:szCs w:val="24"/>
              </w:rPr>
              <w:t>/территории</w:t>
            </w:r>
          </w:p>
        </w:tc>
      </w:tr>
      <w:tr w:rsidR="00105F7E" w:rsidRPr="00285A6B" w:rsidTr="003C2630"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105F7E" w:rsidRPr="00285A6B" w:rsidRDefault="00105F7E" w:rsidP="003C2630">
            <w:pPr>
              <w:jc w:val="center"/>
              <w:rPr>
                <w:sz w:val="32"/>
                <w:szCs w:val="32"/>
              </w:rPr>
            </w:pPr>
            <w:r w:rsidRPr="00285A6B">
              <w:rPr>
                <w:b/>
                <w:sz w:val="32"/>
                <w:szCs w:val="32"/>
              </w:rPr>
              <w:t>2025 год</w:t>
            </w:r>
          </w:p>
        </w:tc>
      </w:tr>
      <w:tr w:rsidR="00105F7E" w:rsidRPr="00285A6B" w:rsidTr="003C2630">
        <w:tc>
          <w:tcPr>
            <w:tcW w:w="675" w:type="dxa"/>
            <w:vAlign w:val="center"/>
          </w:tcPr>
          <w:p w:rsidR="00105F7E" w:rsidRPr="00285A6B" w:rsidRDefault="00105F7E" w:rsidP="003C2630">
            <w:pPr>
              <w:jc w:val="center"/>
            </w:pPr>
            <w:r w:rsidRPr="00285A6B">
              <w:t>1</w:t>
            </w:r>
          </w:p>
        </w:tc>
        <w:tc>
          <w:tcPr>
            <w:tcW w:w="9606" w:type="dxa"/>
            <w:vAlign w:val="center"/>
          </w:tcPr>
          <w:p w:rsidR="00105F7E" w:rsidRPr="00285A6B" w:rsidRDefault="00105F7E" w:rsidP="003C2630">
            <w:pPr>
              <w:jc w:val="center"/>
              <w:rPr>
                <w:sz w:val="24"/>
                <w:szCs w:val="24"/>
              </w:rPr>
            </w:pPr>
            <w:proofErr w:type="gramStart"/>
            <w:r w:rsidRPr="00285A6B">
              <w:rPr>
                <w:sz w:val="24"/>
                <w:szCs w:val="24"/>
                <w:lang w:bidi="ru-RU"/>
              </w:rPr>
              <w:t>Общественное пространство по ул. Барбашина, в районе д.5,7 по ул. Почтовая, 6,6а,8 по ул. Трудовая, г. Навашино, Нижегородская область</w:t>
            </w:r>
            <w:proofErr w:type="gramEnd"/>
          </w:p>
        </w:tc>
      </w:tr>
      <w:tr w:rsidR="00105F7E" w:rsidRPr="00285A6B" w:rsidTr="003C2630">
        <w:tc>
          <w:tcPr>
            <w:tcW w:w="675" w:type="dxa"/>
            <w:vAlign w:val="center"/>
          </w:tcPr>
          <w:p w:rsidR="00105F7E" w:rsidRPr="00285A6B" w:rsidRDefault="00105F7E" w:rsidP="003C2630">
            <w:pPr>
              <w:jc w:val="center"/>
            </w:pPr>
            <w:r w:rsidRPr="00285A6B">
              <w:t>2</w:t>
            </w:r>
          </w:p>
        </w:tc>
        <w:tc>
          <w:tcPr>
            <w:tcW w:w="9606" w:type="dxa"/>
            <w:vAlign w:val="center"/>
          </w:tcPr>
          <w:p w:rsidR="00105F7E" w:rsidRPr="00285A6B" w:rsidRDefault="00105F7E" w:rsidP="003C2630">
            <w:pPr>
              <w:jc w:val="center"/>
              <w:rPr>
                <w:sz w:val="24"/>
                <w:szCs w:val="24"/>
                <w:lang w:bidi="ru-RU"/>
              </w:rPr>
            </w:pPr>
            <w:r w:rsidRPr="00285A6B">
              <w:rPr>
                <w:sz w:val="24"/>
                <w:szCs w:val="24"/>
                <w:lang w:bidi="ru-RU"/>
              </w:rPr>
              <w:t>«Концепция благоустройства городского парка  в городе Навашино. Путь корабела</w:t>
            </w:r>
            <w:proofErr w:type="gramStart"/>
            <w:r w:rsidRPr="00285A6B">
              <w:rPr>
                <w:sz w:val="24"/>
                <w:szCs w:val="24"/>
                <w:lang w:bidi="ru-RU"/>
              </w:rPr>
              <w:t>.»</w:t>
            </w:r>
            <w:r>
              <w:t xml:space="preserve"> </w:t>
            </w:r>
            <w:r w:rsidRPr="00D17322">
              <w:rPr>
                <w:sz w:val="24"/>
                <w:szCs w:val="24"/>
                <w:lang w:bidi="ru-RU"/>
              </w:rPr>
              <w:t>(</w:t>
            </w:r>
            <w:proofErr w:type="gramEnd"/>
            <w:r w:rsidRPr="00D17322">
              <w:rPr>
                <w:sz w:val="24"/>
                <w:szCs w:val="24"/>
                <w:lang w:bidi="ru-RU"/>
              </w:rPr>
              <w:t>благоустройство территории в рамках Всероссийского конкурса по отбору лучших проектов в сфере создания комфортной городской среды в малых городах и исторических поселениях)</w:t>
            </w:r>
            <w:r>
              <w:rPr>
                <w:sz w:val="24"/>
                <w:szCs w:val="24"/>
                <w:lang w:bidi="ru-RU"/>
              </w:rPr>
              <w:t>*</w:t>
            </w:r>
          </w:p>
        </w:tc>
      </w:tr>
      <w:tr w:rsidR="00105F7E" w:rsidRPr="00285A6B" w:rsidTr="003C2630">
        <w:trPr>
          <w:trHeight w:val="273"/>
        </w:trPr>
        <w:tc>
          <w:tcPr>
            <w:tcW w:w="10281" w:type="dxa"/>
            <w:gridSpan w:val="2"/>
            <w:shd w:val="clear" w:color="auto" w:fill="C4BC96" w:themeFill="background2" w:themeFillShade="BF"/>
            <w:vAlign w:val="center"/>
          </w:tcPr>
          <w:p w:rsidR="00105F7E" w:rsidRPr="00285A6B" w:rsidRDefault="00105F7E" w:rsidP="003C2630">
            <w:pPr>
              <w:jc w:val="center"/>
              <w:rPr>
                <w:b/>
                <w:sz w:val="32"/>
                <w:szCs w:val="32"/>
                <w:lang w:bidi="ru-RU"/>
              </w:rPr>
            </w:pPr>
            <w:r w:rsidRPr="00285A6B">
              <w:rPr>
                <w:b/>
                <w:sz w:val="32"/>
                <w:szCs w:val="32"/>
                <w:lang w:bidi="ru-RU"/>
              </w:rPr>
              <w:t>2026 год</w:t>
            </w:r>
          </w:p>
        </w:tc>
      </w:tr>
      <w:tr w:rsidR="00105F7E" w:rsidRPr="00285A6B" w:rsidTr="003C26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75" w:type="dxa"/>
            <w:vAlign w:val="center"/>
          </w:tcPr>
          <w:p w:rsidR="00105F7E" w:rsidRPr="00B930A7" w:rsidRDefault="002F5981" w:rsidP="003C2630">
            <w:pPr>
              <w:jc w:val="center"/>
            </w:pPr>
            <w:r>
              <w:t>1</w:t>
            </w:r>
          </w:p>
        </w:tc>
        <w:tc>
          <w:tcPr>
            <w:tcW w:w="9606" w:type="dxa"/>
          </w:tcPr>
          <w:p w:rsidR="00105F7E" w:rsidRPr="00B930A7" w:rsidRDefault="00105F7E" w:rsidP="003C2630">
            <w:pPr>
              <w:jc w:val="center"/>
              <w:rPr>
                <w:sz w:val="24"/>
                <w:szCs w:val="24"/>
                <w:lang w:bidi="ru-RU"/>
              </w:rPr>
            </w:pPr>
            <w:r w:rsidRPr="00AF6A5A">
              <w:rPr>
                <w:sz w:val="24"/>
                <w:szCs w:val="24"/>
                <w:lang w:bidi="ru-RU"/>
              </w:rPr>
              <w:t>Общественная территория «Город встречает»</w:t>
            </w:r>
          </w:p>
        </w:tc>
      </w:tr>
    </w:tbl>
    <w:p w:rsidR="00105F7E" w:rsidRDefault="00105F7E" w:rsidP="00105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F7E" w:rsidRPr="00A47FEC" w:rsidRDefault="00105F7E" w:rsidP="00105F7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105F7E" w:rsidRPr="00A47FEC" w:rsidSect="001D40F8">
          <w:pgSz w:w="11907" w:h="16840"/>
          <w:pgMar w:top="709" w:right="708" w:bottom="1134" w:left="1134" w:header="0" w:footer="0" w:gutter="0"/>
          <w:cols w:space="720"/>
        </w:sectPr>
      </w:pPr>
      <w:r w:rsidRPr="00A47FEC">
        <w:rPr>
          <w:rFonts w:ascii="Times New Roman" w:hAnsi="Times New Roman" w:cs="Times New Roman"/>
          <w:sz w:val="24"/>
          <w:szCs w:val="24"/>
        </w:rPr>
        <w:t>*</w:t>
      </w:r>
      <w:r w:rsidRPr="00AF6A5A">
        <w:rPr>
          <w:rFonts w:ascii="Times New Roman" w:hAnsi="Times New Roman" w:cs="Times New Roman"/>
          <w:b/>
          <w:sz w:val="24"/>
          <w:szCs w:val="24"/>
          <w:u w:val="single"/>
        </w:rPr>
        <w:t>продолжение</w:t>
      </w:r>
      <w:r w:rsidRPr="00A47FEC">
        <w:rPr>
          <w:rFonts w:ascii="Times New Roman" w:hAnsi="Times New Roman" w:cs="Times New Roman"/>
          <w:sz w:val="24"/>
          <w:szCs w:val="24"/>
        </w:rPr>
        <w:t xml:space="preserve"> благоустройства прибрежной зоны территории озера «Зеленое» в городском парке г. Навашино Нижегородской области</w:t>
      </w:r>
    </w:p>
    <w:p w:rsidR="004F4AB1" w:rsidRPr="005578BC" w:rsidRDefault="00770CC6" w:rsidP="004F4A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Pr="00106ED9">
        <w:rPr>
          <w:rFonts w:ascii="Times New Roman" w:hAnsi="Times New Roman" w:cs="Times New Roman"/>
          <w:sz w:val="26"/>
          <w:szCs w:val="26"/>
        </w:rPr>
        <w:t xml:space="preserve"> </w:t>
      </w:r>
      <w:r w:rsidR="00105F7E" w:rsidRPr="00106ED9">
        <w:rPr>
          <w:rFonts w:ascii="Times New Roman" w:hAnsi="Times New Roman" w:cs="Times New Roman"/>
          <w:sz w:val="26"/>
          <w:szCs w:val="26"/>
        </w:rPr>
        <w:t>4</w:t>
      </w:r>
    </w:p>
    <w:p w:rsidR="004F4AB1" w:rsidRPr="005578BC" w:rsidRDefault="004F4AB1" w:rsidP="004F4AB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</w:p>
    <w:p w:rsidR="004F4AB1" w:rsidRPr="004F4AB1" w:rsidRDefault="004F4AB1" w:rsidP="004F4A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8BC" w:rsidRPr="005578BC" w:rsidRDefault="005578BC" w:rsidP="00557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2F5B59" w:rsidRDefault="005578BC" w:rsidP="005578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578BC">
        <w:rPr>
          <w:rFonts w:ascii="Times New Roman" w:hAnsi="Times New Roman" w:cs="Times New Roman"/>
          <w:sz w:val="26"/>
          <w:szCs w:val="26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</w:t>
      </w:r>
      <w:r>
        <w:rPr>
          <w:rFonts w:ascii="Times New Roman" w:hAnsi="Times New Roman" w:cs="Times New Roman"/>
          <w:sz w:val="26"/>
          <w:szCs w:val="26"/>
        </w:rPr>
        <w:t>длежащих благоустройству до 2024</w:t>
      </w:r>
      <w:r w:rsidRPr="005578B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578BC" w:rsidRPr="004F4AB1" w:rsidRDefault="005578BC" w:rsidP="004F4A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700"/>
        <w:gridCol w:w="3717"/>
        <w:gridCol w:w="4085"/>
      </w:tblGrid>
      <w:tr w:rsidR="005578BC" w:rsidRPr="00F52312" w:rsidTr="00476253">
        <w:tc>
          <w:tcPr>
            <w:tcW w:w="1490" w:type="dxa"/>
          </w:tcPr>
          <w:p w:rsidR="005578BC" w:rsidRPr="005578BC" w:rsidRDefault="005578BC" w:rsidP="005578BC">
            <w:pPr>
              <w:tabs>
                <w:tab w:val="left" w:pos="840"/>
              </w:tabs>
              <w:ind w:right="-113"/>
              <w:contextualSpacing/>
              <w:rPr>
                <w:iCs/>
                <w:sz w:val="26"/>
                <w:szCs w:val="26"/>
              </w:rPr>
            </w:pPr>
          </w:p>
        </w:tc>
        <w:tc>
          <w:tcPr>
            <w:tcW w:w="5700" w:type="dxa"/>
            <w:shd w:val="clear" w:color="auto" w:fill="auto"/>
          </w:tcPr>
          <w:p w:rsidR="005578BC" w:rsidRPr="005578BC" w:rsidRDefault="005578BC" w:rsidP="00841F3F">
            <w:pPr>
              <w:tabs>
                <w:tab w:val="left" w:pos="840"/>
              </w:tabs>
              <w:ind w:right="-113"/>
              <w:contextualSpacing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Наименование  объекта недвижимого имущества</w:t>
            </w:r>
          </w:p>
        </w:tc>
        <w:tc>
          <w:tcPr>
            <w:tcW w:w="3717" w:type="dxa"/>
            <w:shd w:val="clear" w:color="auto" w:fill="auto"/>
          </w:tcPr>
          <w:p w:rsidR="005578BC" w:rsidRPr="005578BC" w:rsidRDefault="005578BC" w:rsidP="00841F3F">
            <w:pPr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Кадастровый номер</w:t>
            </w:r>
          </w:p>
          <w:p w:rsidR="005578BC" w:rsidRPr="005578BC" w:rsidRDefault="005578BC" w:rsidP="00841F3F">
            <w:pPr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объекта недвижимого имущества</w:t>
            </w:r>
          </w:p>
        </w:tc>
        <w:tc>
          <w:tcPr>
            <w:tcW w:w="4085" w:type="dxa"/>
            <w:shd w:val="clear" w:color="auto" w:fill="auto"/>
          </w:tcPr>
          <w:p w:rsidR="005578BC" w:rsidRPr="005578BC" w:rsidRDefault="005578BC" w:rsidP="00841F3F">
            <w:pPr>
              <w:tabs>
                <w:tab w:val="left" w:pos="300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 w:rsidRPr="005578BC">
              <w:rPr>
                <w:iCs/>
                <w:sz w:val="26"/>
                <w:szCs w:val="26"/>
              </w:rPr>
              <w:t>Адрес местонахождения объекта недвижимого имущества</w:t>
            </w:r>
          </w:p>
        </w:tc>
      </w:tr>
      <w:tr w:rsidR="005578BC" w:rsidRPr="00F52312" w:rsidTr="00476253">
        <w:tc>
          <w:tcPr>
            <w:tcW w:w="1490" w:type="dxa"/>
          </w:tcPr>
          <w:p w:rsidR="005578BC" w:rsidRPr="005578BC" w:rsidRDefault="005578BC" w:rsidP="00841F3F">
            <w:pPr>
              <w:tabs>
                <w:tab w:val="left" w:pos="55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</w:t>
            </w:r>
            <w:r w:rsidR="003B5606">
              <w:rPr>
                <w:iCs/>
                <w:sz w:val="26"/>
                <w:szCs w:val="26"/>
              </w:rPr>
              <w:t>23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5578BC" w:rsidRPr="005578BC" w:rsidRDefault="005578BC" w:rsidP="007433F5">
            <w:pPr>
              <w:pStyle w:val="ConsPlusNormal"/>
              <w:jc w:val="center"/>
              <w:rPr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  <w:r w:rsidRPr="005578BC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</w:t>
            </w:r>
            <w:r w:rsidR="003B5606">
              <w:rPr>
                <w:rFonts w:ascii="Times New Roman" w:hAnsi="Times New Roman" w:cs="Times New Roman"/>
                <w:sz w:val="26"/>
                <w:szCs w:val="26"/>
              </w:rPr>
              <w:t>длежащих благоустройству в 2023</w:t>
            </w:r>
            <w:r w:rsidRPr="005578B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7433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7DA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5319DD" w:rsidRPr="00F52312" w:rsidTr="00A20DC2">
        <w:tc>
          <w:tcPr>
            <w:tcW w:w="1490" w:type="dxa"/>
          </w:tcPr>
          <w:p w:rsidR="005319DD" w:rsidRDefault="005319DD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2024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5319DD" w:rsidRPr="005578BC" w:rsidRDefault="005319DD" w:rsidP="005319DD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  <w:r w:rsidRPr="005319DD">
              <w:rPr>
                <w:sz w:val="26"/>
                <w:szCs w:val="26"/>
              </w:rPr>
              <w:t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в 202</w:t>
            </w:r>
            <w:r>
              <w:rPr>
                <w:sz w:val="26"/>
                <w:szCs w:val="26"/>
              </w:rPr>
              <w:t>4</w:t>
            </w:r>
            <w:r w:rsidRPr="005319DD">
              <w:rPr>
                <w:sz w:val="26"/>
                <w:szCs w:val="26"/>
              </w:rPr>
              <w:t xml:space="preserve"> г. отсутствуют</w:t>
            </w:r>
          </w:p>
        </w:tc>
      </w:tr>
      <w:tr w:rsidR="00F02B87" w:rsidRPr="00F52312" w:rsidTr="00D54678">
        <w:tc>
          <w:tcPr>
            <w:tcW w:w="1490" w:type="dxa"/>
          </w:tcPr>
          <w:p w:rsidR="00F02B87" w:rsidRDefault="00F02B8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13502" w:type="dxa"/>
            <w:gridSpan w:val="3"/>
            <w:shd w:val="clear" w:color="auto" w:fill="auto"/>
          </w:tcPr>
          <w:p w:rsidR="00F02B87" w:rsidRPr="005578BC" w:rsidRDefault="00F02B87" w:rsidP="00F02B87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  <w:r w:rsidRPr="00F02B87">
              <w:rPr>
                <w:sz w:val="26"/>
                <w:szCs w:val="26"/>
              </w:rPr>
              <w:t>объекты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в 202</w:t>
            </w:r>
            <w:r>
              <w:rPr>
                <w:sz w:val="26"/>
                <w:szCs w:val="26"/>
              </w:rPr>
              <w:t>5</w:t>
            </w:r>
            <w:r w:rsidRPr="00F02B87">
              <w:rPr>
                <w:sz w:val="26"/>
                <w:szCs w:val="26"/>
              </w:rPr>
              <w:t xml:space="preserve"> г. отсутствуют</w:t>
            </w: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2026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2027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  <w:tr w:rsidR="00C05F17" w:rsidRPr="00F52312" w:rsidTr="00476253">
        <w:tc>
          <w:tcPr>
            <w:tcW w:w="1490" w:type="dxa"/>
          </w:tcPr>
          <w:p w:rsidR="00C05F17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2028</w:t>
            </w:r>
          </w:p>
        </w:tc>
        <w:tc>
          <w:tcPr>
            <w:tcW w:w="5700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06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17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515"/>
              </w:tabs>
              <w:ind w:right="-113"/>
              <w:contextualSpacing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085" w:type="dxa"/>
            <w:shd w:val="clear" w:color="auto" w:fill="auto"/>
          </w:tcPr>
          <w:p w:rsidR="00C05F17" w:rsidRPr="005578BC" w:rsidRDefault="00C05F17" w:rsidP="00841F3F">
            <w:pPr>
              <w:tabs>
                <w:tab w:val="left" w:pos="123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53609E" w:rsidRDefault="0053609E" w:rsidP="003C1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3609E" w:rsidSect="00867A7C">
          <w:pgSz w:w="16840" w:h="11907" w:orient="landscape"/>
          <w:pgMar w:top="709" w:right="709" w:bottom="709" w:left="1134" w:header="0" w:footer="0" w:gutter="0"/>
          <w:cols w:space="720"/>
        </w:sectPr>
      </w:pPr>
    </w:p>
    <w:p w:rsidR="002F5B59" w:rsidRDefault="002F5B59" w:rsidP="00CB4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F5B59" w:rsidSect="001D40F8">
      <w:pgSz w:w="11907" w:h="16840"/>
      <w:pgMar w:top="709" w:right="708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03" w:rsidRDefault="00172403">
      <w:r>
        <w:separator/>
      </w:r>
    </w:p>
  </w:endnote>
  <w:endnote w:type="continuationSeparator" w:id="0">
    <w:p w:rsidR="00172403" w:rsidRDefault="0017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03" w:rsidRDefault="00172403">
      <w:r>
        <w:separator/>
      </w:r>
    </w:p>
  </w:footnote>
  <w:footnote w:type="continuationSeparator" w:id="0">
    <w:p w:rsidR="00172403" w:rsidRDefault="0017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E33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61E50AB"/>
    <w:multiLevelType w:val="hybridMultilevel"/>
    <w:tmpl w:val="D0D6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86450"/>
    <w:multiLevelType w:val="hybridMultilevel"/>
    <w:tmpl w:val="A9C0B2C6"/>
    <w:lvl w:ilvl="0" w:tplc="442A88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5C2F"/>
    <w:multiLevelType w:val="hybridMultilevel"/>
    <w:tmpl w:val="8D5213A6"/>
    <w:lvl w:ilvl="0" w:tplc="19A4E7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563B60"/>
    <w:multiLevelType w:val="hybridMultilevel"/>
    <w:tmpl w:val="7DBA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26999"/>
    <w:multiLevelType w:val="multilevel"/>
    <w:tmpl w:val="29ECBEB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sz w:val="26"/>
        <w:szCs w:val="26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20F3410C"/>
    <w:multiLevelType w:val="hybridMultilevel"/>
    <w:tmpl w:val="5096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BC1DEC"/>
    <w:multiLevelType w:val="hybridMultilevel"/>
    <w:tmpl w:val="7BF6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7010"/>
    <w:multiLevelType w:val="hybridMultilevel"/>
    <w:tmpl w:val="2BCA69AC"/>
    <w:lvl w:ilvl="0" w:tplc="08109994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0">
    <w:nsid w:val="28BA26A4"/>
    <w:multiLevelType w:val="hybridMultilevel"/>
    <w:tmpl w:val="E74CF874"/>
    <w:lvl w:ilvl="0" w:tplc="0D0CC22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AD0133"/>
    <w:multiLevelType w:val="hybridMultilevel"/>
    <w:tmpl w:val="771E5856"/>
    <w:lvl w:ilvl="0" w:tplc="C6D8D84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A694413"/>
    <w:multiLevelType w:val="hybridMultilevel"/>
    <w:tmpl w:val="3D44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14086"/>
    <w:multiLevelType w:val="hybridMultilevel"/>
    <w:tmpl w:val="611C0C5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831BC"/>
    <w:multiLevelType w:val="hybridMultilevel"/>
    <w:tmpl w:val="56E61076"/>
    <w:lvl w:ilvl="0" w:tplc="A18039D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0505B2"/>
    <w:multiLevelType w:val="hybridMultilevel"/>
    <w:tmpl w:val="868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E6B4B"/>
    <w:multiLevelType w:val="hybridMultilevel"/>
    <w:tmpl w:val="86F4ACDA"/>
    <w:lvl w:ilvl="0" w:tplc="A020679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3B2D6E05"/>
    <w:multiLevelType w:val="hybridMultilevel"/>
    <w:tmpl w:val="110E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806FAA"/>
    <w:multiLevelType w:val="hybridMultilevel"/>
    <w:tmpl w:val="2618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8B7514"/>
    <w:multiLevelType w:val="hybridMultilevel"/>
    <w:tmpl w:val="398AB11A"/>
    <w:lvl w:ilvl="0" w:tplc="D9B6B3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2">
    <w:nsid w:val="4CBD373A"/>
    <w:multiLevelType w:val="hybridMultilevel"/>
    <w:tmpl w:val="9AC891EE"/>
    <w:lvl w:ilvl="0" w:tplc="E5F2FF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8FB"/>
    <w:multiLevelType w:val="hybridMultilevel"/>
    <w:tmpl w:val="5C58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57D20"/>
    <w:multiLevelType w:val="hybridMultilevel"/>
    <w:tmpl w:val="80A83DFA"/>
    <w:lvl w:ilvl="0" w:tplc="207ED0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1706F07"/>
    <w:multiLevelType w:val="hybridMultilevel"/>
    <w:tmpl w:val="2C2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CC43ED"/>
    <w:multiLevelType w:val="hybridMultilevel"/>
    <w:tmpl w:val="9EE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C06253"/>
    <w:multiLevelType w:val="hybridMultilevel"/>
    <w:tmpl w:val="25A6C22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955DB7"/>
    <w:multiLevelType w:val="hybridMultilevel"/>
    <w:tmpl w:val="22FEAB04"/>
    <w:lvl w:ilvl="0" w:tplc="D9704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55365B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0">
    <w:nsid w:val="7717059B"/>
    <w:multiLevelType w:val="multilevel"/>
    <w:tmpl w:val="9BE2B85E"/>
    <w:lvl w:ilvl="0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27"/>
  </w:num>
  <w:num w:numId="9">
    <w:abstractNumId w:val="21"/>
  </w:num>
  <w:num w:numId="10">
    <w:abstractNumId w:val="4"/>
  </w:num>
  <w:num w:numId="11">
    <w:abstractNumId w:val="11"/>
  </w:num>
  <w:num w:numId="12">
    <w:abstractNumId w:val="9"/>
  </w:num>
  <w:num w:numId="13">
    <w:abstractNumId w:val="25"/>
  </w:num>
  <w:num w:numId="14">
    <w:abstractNumId w:val="18"/>
  </w:num>
  <w:num w:numId="15">
    <w:abstractNumId w:val="10"/>
  </w:num>
  <w:num w:numId="16">
    <w:abstractNumId w:val="2"/>
  </w:num>
  <w:num w:numId="17">
    <w:abstractNumId w:val="0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9"/>
  </w:num>
  <w:num w:numId="22">
    <w:abstractNumId w:val="17"/>
  </w:num>
  <w:num w:numId="23">
    <w:abstractNumId w:val="26"/>
  </w:num>
  <w:num w:numId="24">
    <w:abstractNumId w:val="1"/>
  </w:num>
  <w:num w:numId="25">
    <w:abstractNumId w:val="15"/>
  </w:num>
  <w:num w:numId="26">
    <w:abstractNumId w:val="6"/>
  </w:num>
  <w:num w:numId="27">
    <w:abstractNumId w:val="29"/>
  </w:num>
  <w:num w:numId="28">
    <w:abstractNumId w:val="14"/>
  </w:num>
  <w:num w:numId="29">
    <w:abstractNumId w:val="20"/>
  </w:num>
  <w:num w:numId="30">
    <w:abstractNumId w:val="28"/>
  </w:num>
  <w:num w:numId="31">
    <w:abstractNumId w:val="2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F3"/>
    <w:rsid w:val="0000035D"/>
    <w:rsid w:val="00000EED"/>
    <w:rsid w:val="00002B0C"/>
    <w:rsid w:val="00003CBE"/>
    <w:rsid w:val="00005936"/>
    <w:rsid w:val="00005B21"/>
    <w:rsid w:val="000064C4"/>
    <w:rsid w:val="00006687"/>
    <w:rsid w:val="00006FDA"/>
    <w:rsid w:val="0000748A"/>
    <w:rsid w:val="000129C1"/>
    <w:rsid w:val="00013412"/>
    <w:rsid w:val="00017696"/>
    <w:rsid w:val="00020857"/>
    <w:rsid w:val="000211DC"/>
    <w:rsid w:val="000219B8"/>
    <w:rsid w:val="0002263A"/>
    <w:rsid w:val="00023AE1"/>
    <w:rsid w:val="00024E5E"/>
    <w:rsid w:val="00025A34"/>
    <w:rsid w:val="0002618A"/>
    <w:rsid w:val="00026707"/>
    <w:rsid w:val="00026C19"/>
    <w:rsid w:val="0002763F"/>
    <w:rsid w:val="00027EB9"/>
    <w:rsid w:val="00030761"/>
    <w:rsid w:val="000324F5"/>
    <w:rsid w:val="00034C37"/>
    <w:rsid w:val="00035687"/>
    <w:rsid w:val="0003762B"/>
    <w:rsid w:val="000419F5"/>
    <w:rsid w:val="00041E32"/>
    <w:rsid w:val="00045082"/>
    <w:rsid w:val="0004791F"/>
    <w:rsid w:val="00053097"/>
    <w:rsid w:val="000535F6"/>
    <w:rsid w:val="00053C28"/>
    <w:rsid w:val="00055BDD"/>
    <w:rsid w:val="00056505"/>
    <w:rsid w:val="00056EB3"/>
    <w:rsid w:val="00057A44"/>
    <w:rsid w:val="00060486"/>
    <w:rsid w:val="000612DE"/>
    <w:rsid w:val="00063FBF"/>
    <w:rsid w:val="0006712C"/>
    <w:rsid w:val="000675AE"/>
    <w:rsid w:val="00067954"/>
    <w:rsid w:val="0007074A"/>
    <w:rsid w:val="000707BF"/>
    <w:rsid w:val="00070B82"/>
    <w:rsid w:val="0007185C"/>
    <w:rsid w:val="00071D63"/>
    <w:rsid w:val="00072F7E"/>
    <w:rsid w:val="0007366E"/>
    <w:rsid w:val="000738BD"/>
    <w:rsid w:val="000758B2"/>
    <w:rsid w:val="00076688"/>
    <w:rsid w:val="00076750"/>
    <w:rsid w:val="00076892"/>
    <w:rsid w:val="00076E5D"/>
    <w:rsid w:val="000803BD"/>
    <w:rsid w:val="00081FB3"/>
    <w:rsid w:val="00083250"/>
    <w:rsid w:val="00083403"/>
    <w:rsid w:val="00084337"/>
    <w:rsid w:val="00084DF9"/>
    <w:rsid w:val="00085701"/>
    <w:rsid w:val="00086077"/>
    <w:rsid w:val="00087726"/>
    <w:rsid w:val="00090677"/>
    <w:rsid w:val="00090FD0"/>
    <w:rsid w:val="00091218"/>
    <w:rsid w:val="00091F45"/>
    <w:rsid w:val="00092721"/>
    <w:rsid w:val="000927C9"/>
    <w:rsid w:val="0009585E"/>
    <w:rsid w:val="00095A67"/>
    <w:rsid w:val="00096A6E"/>
    <w:rsid w:val="00096D30"/>
    <w:rsid w:val="000A0426"/>
    <w:rsid w:val="000A16CF"/>
    <w:rsid w:val="000A2978"/>
    <w:rsid w:val="000A4BCE"/>
    <w:rsid w:val="000A5AFB"/>
    <w:rsid w:val="000A5B4E"/>
    <w:rsid w:val="000A66D6"/>
    <w:rsid w:val="000A71CC"/>
    <w:rsid w:val="000A7A33"/>
    <w:rsid w:val="000A7F8F"/>
    <w:rsid w:val="000B071B"/>
    <w:rsid w:val="000B197F"/>
    <w:rsid w:val="000B222E"/>
    <w:rsid w:val="000B3B82"/>
    <w:rsid w:val="000B57B1"/>
    <w:rsid w:val="000B5FBA"/>
    <w:rsid w:val="000B6563"/>
    <w:rsid w:val="000B7309"/>
    <w:rsid w:val="000C055B"/>
    <w:rsid w:val="000C1BA1"/>
    <w:rsid w:val="000C4165"/>
    <w:rsid w:val="000C5392"/>
    <w:rsid w:val="000C60FB"/>
    <w:rsid w:val="000C664F"/>
    <w:rsid w:val="000C7BA8"/>
    <w:rsid w:val="000D2282"/>
    <w:rsid w:val="000D245A"/>
    <w:rsid w:val="000D249B"/>
    <w:rsid w:val="000D2770"/>
    <w:rsid w:val="000D29F8"/>
    <w:rsid w:val="000D528C"/>
    <w:rsid w:val="000E04F8"/>
    <w:rsid w:val="000E070F"/>
    <w:rsid w:val="000E07C5"/>
    <w:rsid w:val="000E2301"/>
    <w:rsid w:val="000E24E8"/>
    <w:rsid w:val="000E4244"/>
    <w:rsid w:val="000E498B"/>
    <w:rsid w:val="000E4F43"/>
    <w:rsid w:val="000E67AB"/>
    <w:rsid w:val="000E708E"/>
    <w:rsid w:val="000E7B0A"/>
    <w:rsid w:val="000E7E89"/>
    <w:rsid w:val="000F19D0"/>
    <w:rsid w:val="000F4518"/>
    <w:rsid w:val="000F638B"/>
    <w:rsid w:val="000F6492"/>
    <w:rsid w:val="000F66DC"/>
    <w:rsid w:val="000F71DE"/>
    <w:rsid w:val="000F7C5A"/>
    <w:rsid w:val="0010300A"/>
    <w:rsid w:val="001030AF"/>
    <w:rsid w:val="001037E4"/>
    <w:rsid w:val="00103C49"/>
    <w:rsid w:val="00103E43"/>
    <w:rsid w:val="001040E0"/>
    <w:rsid w:val="00105734"/>
    <w:rsid w:val="00105F1B"/>
    <w:rsid w:val="00105F7E"/>
    <w:rsid w:val="00106ED9"/>
    <w:rsid w:val="001071BB"/>
    <w:rsid w:val="00111155"/>
    <w:rsid w:val="0011533D"/>
    <w:rsid w:val="00115C21"/>
    <w:rsid w:val="00115FD5"/>
    <w:rsid w:val="00116CF5"/>
    <w:rsid w:val="00120DD0"/>
    <w:rsid w:val="00121DE0"/>
    <w:rsid w:val="001221D5"/>
    <w:rsid w:val="0012233E"/>
    <w:rsid w:val="00123F7B"/>
    <w:rsid w:val="00124013"/>
    <w:rsid w:val="00124230"/>
    <w:rsid w:val="00124AD8"/>
    <w:rsid w:val="00125761"/>
    <w:rsid w:val="001274E9"/>
    <w:rsid w:val="001304AA"/>
    <w:rsid w:val="00132564"/>
    <w:rsid w:val="00132F0F"/>
    <w:rsid w:val="00133EDF"/>
    <w:rsid w:val="00133FEF"/>
    <w:rsid w:val="00134E29"/>
    <w:rsid w:val="00135304"/>
    <w:rsid w:val="00135445"/>
    <w:rsid w:val="00135EC3"/>
    <w:rsid w:val="00137B29"/>
    <w:rsid w:val="00140286"/>
    <w:rsid w:val="00140A62"/>
    <w:rsid w:val="001425E5"/>
    <w:rsid w:val="001430AA"/>
    <w:rsid w:val="0014454A"/>
    <w:rsid w:val="0014478D"/>
    <w:rsid w:val="0014594E"/>
    <w:rsid w:val="00146513"/>
    <w:rsid w:val="00146A17"/>
    <w:rsid w:val="00150B65"/>
    <w:rsid w:val="00151029"/>
    <w:rsid w:val="00151152"/>
    <w:rsid w:val="0015182B"/>
    <w:rsid w:val="00151BA0"/>
    <w:rsid w:val="00152BEB"/>
    <w:rsid w:val="001537A1"/>
    <w:rsid w:val="001554FB"/>
    <w:rsid w:val="0015711B"/>
    <w:rsid w:val="00161295"/>
    <w:rsid w:val="0016327C"/>
    <w:rsid w:val="0016343D"/>
    <w:rsid w:val="00163806"/>
    <w:rsid w:val="0016381C"/>
    <w:rsid w:val="00163A0F"/>
    <w:rsid w:val="00163AB0"/>
    <w:rsid w:val="00164C98"/>
    <w:rsid w:val="0016666D"/>
    <w:rsid w:val="0016754A"/>
    <w:rsid w:val="001709E0"/>
    <w:rsid w:val="00170B5D"/>
    <w:rsid w:val="00172403"/>
    <w:rsid w:val="0017545A"/>
    <w:rsid w:val="001754BA"/>
    <w:rsid w:val="00175833"/>
    <w:rsid w:val="001767A6"/>
    <w:rsid w:val="00177253"/>
    <w:rsid w:val="0017734B"/>
    <w:rsid w:val="00180A3B"/>
    <w:rsid w:val="00183DD6"/>
    <w:rsid w:val="001850DB"/>
    <w:rsid w:val="0018721F"/>
    <w:rsid w:val="00187572"/>
    <w:rsid w:val="001945E1"/>
    <w:rsid w:val="0019544E"/>
    <w:rsid w:val="00195A86"/>
    <w:rsid w:val="00195E6E"/>
    <w:rsid w:val="001A0978"/>
    <w:rsid w:val="001A1A0B"/>
    <w:rsid w:val="001A2C31"/>
    <w:rsid w:val="001A4A85"/>
    <w:rsid w:val="001A7B54"/>
    <w:rsid w:val="001B0532"/>
    <w:rsid w:val="001B2656"/>
    <w:rsid w:val="001B31F0"/>
    <w:rsid w:val="001B3CAC"/>
    <w:rsid w:val="001B542A"/>
    <w:rsid w:val="001B5BB7"/>
    <w:rsid w:val="001B5FA5"/>
    <w:rsid w:val="001B6B5E"/>
    <w:rsid w:val="001C05D2"/>
    <w:rsid w:val="001C0E31"/>
    <w:rsid w:val="001C177A"/>
    <w:rsid w:val="001C5206"/>
    <w:rsid w:val="001C7887"/>
    <w:rsid w:val="001C7974"/>
    <w:rsid w:val="001D050C"/>
    <w:rsid w:val="001D0FAF"/>
    <w:rsid w:val="001D1511"/>
    <w:rsid w:val="001D3999"/>
    <w:rsid w:val="001D40F8"/>
    <w:rsid w:val="001D4182"/>
    <w:rsid w:val="001D4E36"/>
    <w:rsid w:val="001D5124"/>
    <w:rsid w:val="001D5BBE"/>
    <w:rsid w:val="001D6052"/>
    <w:rsid w:val="001D6A82"/>
    <w:rsid w:val="001D6E20"/>
    <w:rsid w:val="001D71C0"/>
    <w:rsid w:val="001D7D52"/>
    <w:rsid w:val="001E26B7"/>
    <w:rsid w:val="001E32BE"/>
    <w:rsid w:val="001E3476"/>
    <w:rsid w:val="001E3A11"/>
    <w:rsid w:val="001E47F1"/>
    <w:rsid w:val="001E53EA"/>
    <w:rsid w:val="001E5C46"/>
    <w:rsid w:val="001E7844"/>
    <w:rsid w:val="001F30B3"/>
    <w:rsid w:val="001F3599"/>
    <w:rsid w:val="001F35F8"/>
    <w:rsid w:val="001F3698"/>
    <w:rsid w:val="001F5DBB"/>
    <w:rsid w:val="001F5F4D"/>
    <w:rsid w:val="001F6680"/>
    <w:rsid w:val="001F7817"/>
    <w:rsid w:val="001F7834"/>
    <w:rsid w:val="001F7C0F"/>
    <w:rsid w:val="00200C29"/>
    <w:rsid w:val="00201FD0"/>
    <w:rsid w:val="00203110"/>
    <w:rsid w:val="00203675"/>
    <w:rsid w:val="00203F7A"/>
    <w:rsid w:val="002040C3"/>
    <w:rsid w:val="0020475C"/>
    <w:rsid w:val="002051BF"/>
    <w:rsid w:val="00205423"/>
    <w:rsid w:val="002055BE"/>
    <w:rsid w:val="00205AA6"/>
    <w:rsid w:val="0021045E"/>
    <w:rsid w:val="002116BF"/>
    <w:rsid w:val="00211963"/>
    <w:rsid w:val="0021637C"/>
    <w:rsid w:val="002168E7"/>
    <w:rsid w:val="00216DD0"/>
    <w:rsid w:val="00217C5E"/>
    <w:rsid w:val="002206DC"/>
    <w:rsid w:val="00220FBA"/>
    <w:rsid w:val="0022120E"/>
    <w:rsid w:val="002213BC"/>
    <w:rsid w:val="00221F54"/>
    <w:rsid w:val="002224F5"/>
    <w:rsid w:val="002237E3"/>
    <w:rsid w:val="00226681"/>
    <w:rsid w:val="00227F4D"/>
    <w:rsid w:val="00230093"/>
    <w:rsid w:val="002325DB"/>
    <w:rsid w:val="00232CFB"/>
    <w:rsid w:val="00242801"/>
    <w:rsid w:val="00245B28"/>
    <w:rsid w:val="00247A5B"/>
    <w:rsid w:val="00247C67"/>
    <w:rsid w:val="0025103D"/>
    <w:rsid w:val="0025145A"/>
    <w:rsid w:val="0025790C"/>
    <w:rsid w:val="00257F44"/>
    <w:rsid w:val="00261807"/>
    <w:rsid w:val="002634F9"/>
    <w:rsid w:val="00265391"/>
    <w:rsid w:val="002666B3"/>
    <w:rsid w:val="0027351C"/>
    <w:rsid w:val="002756CE"/>
    <w:rsid w:val="00275A54"/>
    <w:rsid w:val="00277BE0"/>
    <w:rsid w:val="00277D6A"/>
    <w:rsid w:val="002802D1"/>
    <w:rsid w:val="00281E78"/>
    <w:rsid w:val="002840CB"/>
    <w:rsid w:val="00285A6B"/>
    <w:rsid w:val="0028649B"/>
    <w:rsid w:val="0028711A"/>
    <w:rsid w:val="0028737D"/>
    <w:rsid w:val="00294F8D"/>
    <w:rsid w:val="00296244"/>
    <w:rsid w:val="00296A54"/>
    <w:rsid w:val="0029739C"/>
    <w:rsid w:val="002A3095"/>
    <w:rsid w:val="002A5643"/>
    <w:rsid w:val="002A5F14"/>
    <w:rsid w:val="002A6117"/>
    <w:rsid w:val="002A7512"/>
    <w:rsid w:val="002A7B01"/>
    <w:rsid w:val="002B0698"/>
    <w:rsid w:val="002B089E"/>
    <w:rsid w:val="002B0B76"/>
    <w:rsid w:val="002B208C"/>
    <w:rsid w:val="002B2495"/>
    <w:rsid w:val="002B27E2"/>
    <w:rsid w:val="002B298E"/>
    <w:rsid w:val="002B3CAA"/>
    <w:rsid w:val="002B4034"/>
    <w:rsid w:val="002B5CDC"/>
    <w:rsid w:val="002B6B3A"/>
    <w:rsid w:val="002C0895"/>
    <w:rsid w:val="002C28C6"/>
    <w:rsid w:val="002C4601"/>
    <w:rsid w:val="002C59C5"/>
    <w:rsid w:val="002C7582"/>
    <w:rsid w:val="002D1001"/>
    <w:rsid w:val="002D1FED"/>
    <w:rsid w:val="002D2791"/>
    <w:rsid w:val="002D4318"/>
    <w:rsid w:val="002D4550"/>
    <w:rsid w:val="002D5577"/>
    <w:rsid w:val="002D734D"/>
    <w:rsid w:val="002E03B8"/>
    <w:rsid w:val="002E060E"/>
    <w:rsid w:val="002E0A72"/>
    <w:rsid w:val="002E0C19"/>
    <w:rsid w:val="002E1B1D"/>
    <w:rsid w:val="002E1D81"/>
    <w:rsid w:val="002E2E9B"/>
    <w:rsid w:val="002E2FAE"/>
    <w:rsid w:val="002E355D"/>
    <w:rsid w:val="002E3E4E"/>
    <w:rsid w:val="002E4A54"/>
    <w:rsid w:val="002E7AD3"/>
    <w:rsid w:val="002E7B6A"/>
    <w:rsid w:val="002F0EC8"/>
    <w:rsid w:val="002F2C38"/>
    <w:rsid w:val="002F3C2F"/>
    <w:rsid w:val="002F52D5"/>
    <w:rsid w:val="002F5981"/>
    <w:rsid w:val="002F5B59"/>
    <w:rsid w:val="002F5FB5"/>
    <w:rsid w:val="002F7824"/>
    <w:rsid w:val="002F7C9D"/>
    <w:rsid w:val="00300D1D"/>
    <w:rsid w:val="00302576"/>
    <w:rsid w:val="00303138"/>
    <w:rsid w:val="00303164"/>
    <w:rsid w:val="003056A7"/>
    <w:rsid w:val="00305D7F"/>
    <w:rsid w:val="003060AC"/>
    <w:rsid w:val="0030675F"/>
    <w:rsid w:val="00312324"/>
    <w:rsid w:val="0031374F"/>
    <w:rsid w:val="00313ACD"/>
    <w:rsid w:val="00313CD6"/>
    <w:rsid w:val="00313E36"/>
    <w:rsid w:val="00315AD1"/>
    <w:rsid w:val="00317DAA"/>
    <w:rsid w:val="0032007A"/>
    <w:rsid w:val="00320B63"/>
    <w:rsid w:val="00322B23"/>
    <w:rsid w:val="00323182"/>
    <w:rsid w:val="00324A06"/>
    <w:rsid w:val="003254CA"/>
    <w:rsid w:val="00326C89"/>
    <w:rsid w:val="003331DA"/>
    <w:rsid w:val="00334641"/>
    <w:rsid w:val="0033519D"/>
    <w:rsid w:val="003352A5"/>
    <w:rsid w:val="00340387"/>
    <w:rsid w:val="00342C51"/>
    <w:rsid w:val="00343228"/>
    <w:rsid w:val="00350DF9"/>
    <w:rsid w:val="003521E7"/>
    <w:rsid w:val="0035279C"/>
    <w:rsid w:val="003616E3"/>
    <w:rsid w:val="00372BB7"/>
    <w:rsid w:val="00375366"/>
    <w:rsid w:val="00376BF2"/>
    <w:rsid w:val="00377192"/>
    <w:rsid w:val="003774F1"/>
    <w:rsid w:val="0038096B"/>
    <w:rsid w:val="00381CA3"/>
    <w:rsid w:val="00382D2B"/>
    <w:rsid w:val="00382FEB"/>
    <w:rsid w:val="00383BDF"/>
    <w:rsid w:val="00384217"/>
    <w:rsid w:val="00384D28"/>
    <w:rsid w:val="00390F54"/>
    <w:rsid w:val="00390FD7"/>
    <w:rsid w:val="003916DF"/>
    <w:rsid w:val="00392B35"/>
    <w:rsid w:val="00393918"/>
    <w:rsid w:val="00393D20"/>
    <w:rsid w:val="00394931"/>
    <w:rsid w:val="003974E5"/>
    <w:rsid w:val="003976CD"/>
    <w:rsid w:val="003978CE"/>
    <w:rsid w:val="003A2783"/>
    <w:rsid w:val="003A39B1"/>
    <w:rsid w:val="003A3EF1"/>
    <w:rsid w:val="003A47DD"/>
    <w:rsid w:val="003A5378"/>
    <w:rsid w:val="003B14D1"/>
    <w:rsid w:val="003B16BC"/>
    <w:rsid w:val="003B1E6B"/>
    <w:rsid w:val="003B25AE"/>
    <w:rsid w:val="003B39B5"/>
    <w:rsid w:val="003B3D8B"/>
    <w:rsid w:val="003B5606"/>
    <w:rsid w:val="003B5816"/>
    <w:rsid w:val="003B6706"/>
    <w:rsid w:val="003B6838"/>
    <w:rsid w:val="003B71E8"/>
    <w:rsid w:val="003B7321"/>
    <w:rsid w:val="003C0C66"/>
    <w:rsid w:val="003C13E5"/>
    <w:rsid w:val="003C1846"/>
    <w:rsid w:val="003C2630"/>
    <w:rsid w:val="003C4816"/>
    <w:rsid w:val="003C5298"/>
    <w:rsid w:val="003C5325"/>
    <w:rsid w:val="003C5F6D"/>
    <w:rsid w:val="003C686C"/>
    <w:rsid w:val="003C6BA2"/>
    <w:rsid w:val="003D1640"/>
    <w:rsid w:val="003D1D1C"/>
    <w:rsid w:val="003D62E4"/>
    <w:rsid w:val="003E0808"/>
    <w:rsid w:val="003E176D"/>
    <w:rsid w:val="003E1FF7"/>
    <w:rsid w:val="003E2BCD"/>
    <w:rsid w:val="003E41B1"/>
    <w:rsid w:val="003E4943"/>
    <w:rsid w:val="003E59CC"/>
    <w:rsid w:val="003E6EB4"/>
    <w:rsid w:val="003E78E0"/>
    <w:rsid w:val="003F282F"/>
    <w:rsid w:val="003F6738"/>
    <w:rsid w:val="003F68DB"/>
    <w:rsid w:val="00400440"/>
    <w:rsid w:val="00400D15"/>
    <w:rsid w:val="00401664"/>
    <w:rsid w:val="00401E50"/>
    <w:rsid w:val="004049FF"/>
    <w:rsid w:val="00404C7F"/>
    <w:rsid w:val="0040534A"/>
    <w:rsid w:val="00405384"/>
    <w:rsid w:val="00405994"/>
    <w:rsid w:val="00406669"/>
    <w:rsid w:val="0041061D"/>
    <w:rsid w:val="004106BE"/>
    <w:rsid w:val="004130FD"/>
    <w:rsid w:val="00413E7D"/>
    <w:rsid w:val="0041465B"/>
    <w:rsid w:val="00415ABA"/>
    <w:rsid w:val="0041638F"/>
    <w:rsid w:val="00416B88"/>
    <w:rsid w:val="004214B2"/>
    <w:rsid w:val="00422BE3"/>
    <w:rsid w:val="00424B8F"/>
    <w:rsid w:val="0042679B"/>
    <w:rsid w:val="00426920"/>
    <w:rsid w:val="00427227"/>
    <w:rsid w:val="004272EF"/>
    <w:rsid w:val="00427416"/>
    <w:rsid w:val="00431980"/>
    <w:rsid w:val="00431D50"/>
    <w:rsid w:val="00433A85"/>
    <w:rsid w:val="00435357"/>
    <w:rsid w:val="004361D3"/>
    <w:rsid w:val="00437AE1"/>
    <w:rsid w:val="00437C69"/>
    <w:rsid w:val="00440A3C"/>
    <w:rsid w:val="0044291D"/>
    <w:rsid w:val="00442AAA"/>
    <w:rsid w:val="00444E94"/>
    <w:rsid w:val="00445E00"/>
    <w:rsid w:val="00447207"/>
    <w:rsid w:val="00450A00"/>
    <w:rsid w:val="0045265A"/>
    <w:rsid w:val="004529BB"/>
    <w:rsid w:val="00453BB5"/>
    <w:rsid w:val="004541BF"/>
    <w:rsid w:val="004551D6"/>
    <w:rsid w:val="00455C0D"/>
    <w:rsid w:val="004561A4"/>
    <w:rsid w:val="004571A5"/>
    <w:rsid w:val="004571FD"/>
    <w:rsid w:val="0045738D"/>
    <w:rsid w:val="00462670"/>
    <w:rsid w:val="00464CC6"/>
    <w:rsid w:val="00465835"/>
    <w:rsid w:val="004662EE"/>
    <w:rsid w:val="00466D15"/>
    <w:rsid w:val="00470458"/>
    <w:rsid w:val="0047054E"/>
    <w:rsid w:val="00470568"/>
    <w:rsid w:val="00473211"/>
    <w:rsid w:val="00474411"/>
    <w:rsid w:val="0047472A"/>
    <w:rsid w:val="00474C28"/>
    <w:rsid w:val="004752B8"/>
    <w:rsid w:val="00476253"/>
    <w:rsid w:val="00476B84"/>
    <w:rsid w:val="004807BB"/>
    <w:rsid w:val="004809B5"/>
    <w:rsid w:val="00480A2F"/>
    <w:rsid w:val="004827D4"/>
    <w:rsid w:val="00483780"/>
    <w:rsid w:val="004869E8"/>
    <w:rsid w:val="00486EE1"/>
    <w:rsid w:val="0048712B"/>
    <w:rsid w:val="004871FC"/>
    <w:rsid w:val="00487470"/>
    <w:rsid w:val="0048747D"/>
    <w:rsid w:val="004906D5"/>
    <w:rsid w:val="00492852"/>
    <w:rsid w:val="004952A4"/>
    <w:rsid w:val="00495B9E"/>
    <w:rsid w:val="004978C6"/>
    <w:rsid w:val="00497D80"/>
    <w:rsid w:val="004A0DEB"/>
    <w:rsid w:val="004A3365"/>
    <w:rsid w:val="004A34A6"/>
    <w:rsid w:val="004A3511"/>
    <w:rsid w:val="004A4162"/>
    <w:rsid w:val="004A628E"/>
    <w:rsid w:val="004B2CE6"/>
    <w:rsid w:val="004B3A35"/>
    <w:rsid w:val="004B415E"/>
    <w:rsid w:val="004B45EC"/>
    <w:rsid w:val="004B4FE1"/>
    <w:rsid w:val="004B5585"/>
    <w:rsid w:val="004B65F4"/>
    <w:rsid w:val="004B762A"/>
    <w:rsid w:val="004B7C9A"/>
    <w:rsid w:val="004C26E2"/>
    <w:rsid w:val="004C37A6"/>
    <w:rsid w:val="004C40F8"/>
    <w:rsid w:val="004C4C6F"/>
    <w:rsid w:val="004C6AE9"/>
    <w:rsid w:val="004C6EBB"/>
    <w:rsid w:val="004C7195"/>
    <w:rsid w:val="004C7480"/>
    <w:rsid w:val="004D0A54"/>
    <w:rsid w:val="004D0FFF"/>
    <w:rsid w:val="004D13F8"/>
    <w:rsid w:val="004D1DBE"/>
    <w:rsid w:val="004D5008"/>
    <w:rsid w:val="004D523F"/>
    <w:rsid w:val="004D7456"/>
    <w:rsid w:val="004D7D96"/>
    <w:rsid w:val="004E17B8"/>
    <w:rsid w:val="004E26BD"/>
    <w:rsid w:val="004E2DD8"/>
    <w:rsid w:val="004E3005"/>
    <w:rsid w:val="004E3046"/>
    <w:rsid w:val="004E3600"/>
    <w:rsid w:val="004E3C78"/>
    <w:rsid w:val="004E3DF2"/>
    <w:rsid w:val="004E72D3"/>
    <w:rsid w:val="004F1515"/>
    <w:rsid w:val="004F392D"/>
    <w:rsid w:val="004F3ABC"/>
    <w:rsid w:val="004F3EE7"/>
    <w:rsid w:val="004F44A8"/>
    <w:rsid w:val="004F4A32"/>
    <w:rsid w:val="004F4AB1"/>
    <w:rsid w:val="004F4DE1"/>
    <w:rsid w:val="004F74E0"/>
    <w:rsid w:val="004F7B0C"/>
    <w:rsid w:val="00501B4D"/>
    <w:rsid w:val="005061A6"/>
    <w:rsid w:val="00506FAF"/>
    <w:rsid w:val="005100A1"/>
    <w:rsid w:val="005122AB"/>
    <w:rsid w:val="005132DF"/>
    <w:rsid w:val="005135EE"/>
    <w:rsid w:val="0051453A"/>
    <w:rsid w:val="00515232"/>
    <w:rsid w:val="0051574D"/>
    <w:rsid w:val="00516127"/>
    <w:rsid w:val="00520513"/>
    <w:rsid w:val="00521456"/>
    <w:rsid w:val="005228B7"/>
    <w:rsid w:val="0052294A"/>
    <w:rsid w:val="00522A9C"/>
    <w:rsid w:val="0052308A"/>
    <w:rsid w:val="00523ACE"/>
    <w:rsid w:val="00524725"/>
    <w:rsid w:val="00526B89"/>
    <w:rsid w:val="00526E7A"/>
    <w:rsid w:val="00530347"/>
    <w:rsid w:val="005313B0"/>
    <w:rsid w:val="005313FB"/>
    <w:rsid w:val="00531646"/>
    <w:rsid w:val="005319DD"/>
    <w:rsid w:val="00532CFB"/>
    <w:rsid w:val="005335EB"/>
    <w:rsid w:val="0053609E"/>
    <w:rsid w:val="00536956"/>
    <w:rsid w:val="00537E08"/>
    <w:rsid w:val="00540630"/>
    <w:rsid w:val="0054112C"/>
    <w:rsid w:val="0054151F"/>
    <w:rsid w:val="00541539"/>
    <w:rsid w:val="00542234"/>
    <w:rsid w:val="00542395"/>
    <w:rsid w:val="005425F5"/>
    <w:rsid w:val="00544FC1"/>
    <w:rsid w:val="005458D0"/>
    <w:rsid w:val="00546026"/>
    <w:rsid w:val="00551C95"/>
    <w:rsid w:val="00552779"/>
    <w:rsid w:val="00553C9F"/>
    <w:rsid w:val="00554680"/>
    <w:rsid w:val="005546A9"/>
    <w:rsid w:val="00554E59"/>
    <w:rsid w:val="00555C87"/>
    <w:rsid w:val="005578BC"/>
    <w:rsid w:val="00557DAF"/>
    <w:rsid w:val="005654F1"/>
    <w:rsid w:val="00566039"/>
    <w:rsid w:val="005701D5"/>
    <w:rsid w:val="005767B8"/>
    <w:rsid w:val="00577200"/>
    <w:rsid w:val="00580E9A"/>
    <w:rsid w:val="005821A3"/>
    <w:rsid w:val="00582C38"/>
    <w:rsid w:val="00582E5E"/>
    <w:rsid w:val="005837B1"/>
    <w:rsid w:val="005868AD"/>
    <w:rsid w:val="00590B4A"/>
    <w:rsid w:val="0059113F"/>
    <w:rsid w:val="0059220B"/>
    <w:rsid w:val="0059458B"/>
    <w:rsid w:val="005953B7"/>
    <w:rsid w:val="00595815"/>
    <w:rsid w:val="00595C26"/>
    <w:rsid w:val="00595D0B"/>
    <w:rsid w:val="00597F4C"/>
    <w:rsid w:val="005A032A"/>
    <w:rsid w:val="005A0E90"/>
    <w:rsid w:val="005A1E87"/>
    <w:rsid w:val="005A1F33"/>
    <w:rsid w:val="005A2860"/>
    <w:rsid w:val="005A29D5"/>
    <w:rsid w:val="005A34CC"/>
    <w:rsid w:val="005A6058"/>
    <w:rsid w:val="005A6CBC"/>
    <w:rsid w:val="005B058C"/>
    <w:rsid w:val="005B068F"/>
    <w:rsid w:val="005B092E"/>
    <w:rsid w:val="005B2683"/>
    <w:rsid w:val="005B292B"/>
    <w:rsid w:val="005B2AE3"/>
    <w:rsid w:val="005B46E9"/>
    <w:rsid w:val="005B48A6"/>
    <w:rsid w:val="005B501F"/>
    <w:rsid w:val="005B5790"/>
    <w:rsid w:val="005B5B92"/>
    <w:rsid w:val="005B715D"/>
    <w:rsid w:val="005C078D"/>
    <w:rsid w:val="005C0E4C"/>
    <w:rsid w:val="005C11DD"/>
    <w:rsid w:val="005C19BF"/>
    <w:rsid w:val="005C3224"/>
    <w:rsid w:val="005C3C81"/>
    <w:rsid w:val="005C5662"/>
    <w:rsid w:val="005D0DAE"/>
    <w:rsid w:val="005D0F53"/>
    <w:rsid w:val="005D2467"/>
    <w:rsid w:val="005D49D1"/>
    <w:rsid w:val="005D4AAB"/>
    <w:rsid w:val="005D5C29"/>
    <w:rsid w:val="005D60E4"/>
    <w:rsid w:val="005E0E9C"/>
    <w:rsid w:val="005E147B"/>
    <w:rsid w:val="005E1F8C"/>
    <w:rsid w:val="005E21D7"/>
    <w:rsid w:val="005E30ED"/>
    <w:rsid w:val="005E326E"/>
    <w:rsid w:val="005E48B9"/>
    <w:rsid w:val="005E4FAB"/>
    <w:rsid w:val="005E628D"/>
    <w:rsid w:val="005E64FD"/>
    <w:rsid w:val="005F03CB"/>
    <w:rsid w:val="005F07D2"/>
    <w:rsid w:val="005F2FB4"/>
    <w:rsid w:val="005F433E"/>
    <w:rsid w:val="005F46B0"/>
    <w:rsid w:val="005F5846"/>
    <w:rsid w:val="00600C24"/>
    <w:rsid w:val="006041FA"/>
    <w:rsid w:val="006057D7"/>
    <w:rsid w:val="00605DBE"/>
    <w:rsid w:val="006076FA"/>
    <w:rsid w:val="00610BD1"/>
    <w:rsid w:val="00612CFA"/>
    <w:rsid w:val="00613437"/>
    <w:rsid w:val="0061411F"/>
    <w:rsid w:val="00614CF9"/>
    <w:rsid w:val="00615650"/>
    <w:rsid w:val="00615B30"/>
    <w:rsid w:val="00616FA7"/>
    <w:rsid w:val="0061736A"/>
    <w:rsid w:val="00620EBD"/>
    <w:rsid w:val="0062131C"/>
    <w:rsid w:val="00622CC8"/>
    <w:rsid w:val="006232CF"/>
    <w:rsid w:val="006236D9"/>
    <w:rsid w:val="006247E7"/>
    <w:rsid w:val="0062585B"/>
    <w:rsid w:val="00631885"/>
    <w:rsid w:val="00631EAD"/>
    <w:rsid w:val="006331FC"/>
    <w:rsid w:val="006364A7"/>
    <w:rsid w:val="00637BED"/>
    <w:rsid w:val="00640627"/>
    <w:rsid w:val="00640C3A"/>
    <w:rsid w:val="00640EE9"/>
    <w:rsid w:val="00640F30"/>
    <w:rsid w:val="006433B2"/>
    <w:rsid w:val="00643413"/>
    <w:rsid w:val="006446B3"/>
    <w:rsid w:val="006447A7"/>
    <w:rsid w:val="00645D8F"/>
    <w:rsid w:val="0064637F"/>
    <w:rsid w:val="00646963"/>
    <w:rsid w:val="00646EF4"/>
    <w:rsid w:val="006503C3"/>
    <w:rsid w:val="00651D53"/>
    <w:rsid w:val="0065242A"/>
    <w:rsid w:val="00653586"/>
    <w:rsid w:val="0065367E"/>
    <w:rsid w:val="006549D0"/>
    <w:rsid w:val="00654D40"/>
    <w:rsid w:val="006550B4"/>
    <w:rsid w:val="006575A3"/>
    <w:rsid w:val="006609E2"/>
    <w:rsid w:val="00662C4A"/>
    <w:rsid w:val="006631A1"/>
    <w:rsid w:val="0066323A"/>
    <w:rsid w:val="00664DDE"/>
    <w:rsid w:val="00666F23"/>
    <w:rsid w:val="006671A3"/>
    <w:rsid w:val="006707DC"/>
    <w:rsid w:val="00670C1F"/>
    <w:rsid w:val="00672668"/>
    <w:rsid w:val="006730FD"/>
    <w:rsid w:val="00673FA4"/>
    <w:rsid w:val="00675355"/>
    <w:rsid w:val="00675ED2"/>
    <w:rsid w:val="00680ECE"/>
    <w:rsid w:val="00682049"/>
    <w:rsid w:val="00682AD4"/>
    <w:rsid w:val="00682EAB"/>
    <w:rsid w:val="00683557"/>
    <w:rsid w:val="0068492C"/>
    <w:rsid w:val="006864FE"/>
    <w:rsid w:val="0068704F"/>
    <w:rsid w:val="00691A74"/>
    <w:rsid w:val="00692079"/>
    <w:rsid w:val="006921B7"/>
    <w:rsid w:val="00694D21"/>
    <w:rsid w:val="006A1010"/>
    <w:rsid w:val="006A2B86"/>
    <w:rsid w:val="006A3012"/>
    <w:rsid w:val="006A30D3"/>
    <w:rsid w:val="006A7A79"/>
    <w:rsid w:val="006B081B"/>
    <w:rsid w:val="006B0A99"/>
    <w:rsid w:val="006B0FC2"/>
    <w:rsid w:val="006B243B"/>
    <w:rsid w:val="006B2DA8"/>
    <w:rsid w:val="006B2FE2"/>
    <w:rsid w:val="006B337A"/>
    <w:rsid w:val="006C010C"/>
    <w:rsid w:val="006C1132"/>
    <w:rsid w:val="006C124B"/>
    <w:rsid w:val="006C1773"/>
    <w:rsid w:val="006C184D"/>
    <w:rsid w:val="006C34D8"/>
    <w:rsid w:val="006D04ED"/>
    <w:rsid w:val="006D2CE4"/>
    <w:rsid w:val="006D3BD8"/>
    <w:rsid w:val="006D4468"/>
    <w:rsid w:val="006D5A2E"/>
    <w:rsid w:val="006E39C6"/>
    <w:rsid w:val="006E3C43"/>
    <w:rsid w:val="006E4625"/>
    <w:rsid w:val="006E5486"/>
    <w:rsid w:val="006E5D2F"/>
    <w:rsid w:val="006E6007"/>
    <w:rsid w:val="006E7748"/>
    <w:rsid w:val="006F07CA"/>
    <w:rsid w:val="006F130E"/>
    <w:rsid w:val="006F20FB"/>
    <w:rsid w:val="006F296F"/>
    <w:rsid w:val="006F429A"/>
    <w:rsid w:val="006F4C23"/>
    <w:rsid w:val="006F5092"/>
    <w:rsid w:val="006F514F"/>
    <w:rsid w:val="006F5FF3"/>
    <w:rsid w:val="006F60DD"/>
    <w:rsid w:val="006F7756"/>
    <w:rsid w:val="006F7E62"/>
    <w:rsid w:val="00701DDD"/>
    <w:rsid w:val="00702CE9"/>
    <w:rsid w:val="00703C11"/>
    <w:rsid w:val="00703FB8"/>
    <w:rsid w:val="007046E6"/>
    <w:rsid w:val="0070490A"/>
    <w:rsid w:val="007052F3"/>
    <w:rsid w:val="00706576"/>
    <w:rsid w:val="00706F33"/>
    <w:rsid w:val="007074D6"/>
    <w:rsid w:val="00712EFA"/>
    <w:rsid w:val="00714C2C"/>
    <w:rsid w:val="007150F5"/>
    <w:rsid w:val="00717B8A"/>
    <w:rsid w:val="0072017C"/>
    <w:rsid w:val="00720418"/>
    <w:rsid w:val="007205B3"/>
    <w:rsid w:val="0072148E"/>
    <w:rsid w:val="0072172B"/>
    <w:rsid w:val="007218EC"/>
    <w:rsid w:val="007220F6"/>
    <w:rsid w:val="00724369"/>
    <w:rsid w:val="00724BF0"/>
    <w:rsid w:val="00730253"/>
    <w:rsid w:val="0073035B"/>
    <w:rsid w:val="007308C9"/>
    <w:rsid w:val="007318FC"/>
    <w:rsid w:val="00733520"/>
    <w:rsid w:val="0073376B"/>
    <w:rsid w:val="00734A29"/>
    <w:rsid w:val="00740CBD"/>
    <w:rsid w:val="00740F7A"/>
    <w:rsid w:val="00741A0D"/>
    <w:rsid w:val="00741FAD"/>
    <w:rsid w:val="00742241"/>
    <w:rsid w:val="007423CA"/>
    <w:rsid w:val="00742BE8"/>
    <w:rsid w:val="0074334D"/>
    <w:rsid w:val="007433F5"/>
    <w:rsid w:val="00743C58"/>
    <w:rsid w:val="0074538F"/>
    <w:rsid w:val="00745AB7"/>
    <w:rsid w:val="007475E9"/>
    <w:rsid w:val="007502D0"/>
    <w:rsid w:val="00752A81"/>
    <w:rsid w:val="00752EE0"/>
    <w:rsid w:val="0075326E"/>
    <w:rsid w:val="0075599D"/>
    <w:rsid w:val="00756A04"/>
    <w:rsid w:val="00757368"/>
    <w:rsid w:val="0076171A"/>
    <w:rsid w:val="007620DA"/>
    <w:rsid w:val="007629EA"/>
    <w:rsid w:val="007640CA"/>
    <w:rsid w:val="007641B3"/>
    <w:rsid w:val="00764CAB"/>
    <w:rsid w:val="0076571D"/>
    <w:rsid w:val="00765CA9"/>
    <w:rsid w:val="007667DA"/>
    <w:rsid w:val="00766E9D"/>
    <w:rsid w:val="007707D3"/>
    <w:rsid w:val="00770CC6"/>
    <w:rsid w:val="00771499"/>
    <w:rsid w:val="00771E93"/>
    <w:rsid w:val="00771EDC"/>
    <w:rsid w:val="00774AFB"/>
    <w:rsid w:val="00775E6D"/>
    <w:rsid w:val="00776D65"/>
    <w:rsid w:val="007778A8"/>
    <w:rsid w:val="00786223"/>
    <w:rsid w:val="00786546"/>
    <w:rsid w:val="00787F0B"/>
    <w:rsid w:val="00790189"/>
    <w:rsid w:val="007910D9"/>
    <w:rsid w:val="00792EB0"/>
    <w:rsid w:val="00793386"/>
    <w:rsid w:val="00793C43"/>
    <w:rsid w:val="00793CE2"/>
    <w:rsid w:val="00794C17"/>
    <w:rsid w:val="007A1B7A"/>
    <w:rsid w:val="007A2C32"/>
    <w:rsid w:val="007A2E92"/>
    <w:rsid w:val="007A3EAE"/>
    <w:rsid w:val="007A41CD"/>
    <w:rsid w:val="007A563A"/>
    <w:rsid w:val="007A5D9E"/>
    <w:rsid w:val="007B0A83"/>
    <w:rsid w:val="007B14FC"/>
    <w:rsid w:val="007B60BA"/>
    <w:rsid w:val="007B63CF"/>
    <w:rsid w:val="007B7EBD"/>
    <w:rsid w:val="007C0109"/>
    <w:rsid w:val="007C08FC"/>
    <w:rsid w:val="007C12DD"/>
    <w:rsid w:val="007C192D"/>
    <w:rsid w:val="007C2248"/>
    <w:rsid w:val="007C3233"/>
    <w:rsid w:val="007C3F89"/>
    <w:rsid w:val="007C5304"/>
    <w:rsid w:val="007C6812"/>
    <w:rsid w:val="007C6D6B"/>
    <w:rsid w:val="007C7D06"/>
    <w:rsid w:val="007D304C"/>
    <w:rsid w:val="007D5063"/>
    <w:rsid w:val="007D5F85"/>
    <w:rsid w:val="007D656D"/>
    <w:rsid w:val="007D7528"/>
    <w:rsid w:val="007D7B14"/>
    <w:rsid w:val="007D7B68"/>
    <w:rsid w:val="007E2F64"/>
    <w:rsid w:val="007E4CF2"/>
    <w:rsid w:val="007E5430"/>
    <w:rsid w:val="007E585B"/>
    <w:rsid w:val="007E72A1"/>
    <w:rsid w:val="007E79B0"/>
    <w:rsid w:val="007E7D77"/>
    <w:rsid w:val="007F0C25"/>
    <w:rsid w:val="007F199B"/>
    <w:rsid w:val="00800863"/>
    <w:rsid w:val="00800D83"/>
    <w:rsid w:val="0080278A"/>
    <w:rsid w:val="00803917"/>
    <w:rsid w:val="00803976"/>
    <w:rsid w:val="008044CF"/>
    <w:rsid w:val="00804A9A"/>
    <w:rsid w:val="00810695"/>
    <w:rsid w:val="008143EB"/>
    <w:rsid w:val="00815777"/>
    <w:rsid w:val="00815D01"/>
    <w:rsid w:val="00816876"/>
    <w:rsid w:val="00816DAB"/>
    <w:rsid w:val="008222F7"/>
    <w:rsid w:val="008243A8"/>
    <w:rsid w:val="00825418"/>
    <w:rsid w:val="00825F61"/>
    <w:rsid w:val="00827CDD"/>
    <w:rsid w:val="00831237"/>
    <w:rsid w:val="00832E39"/>
    <w:rsid w:val="0083324E"/>
    <w:rsid w:val="00833790"/>
    <w:rsid w:val="00835DB8"/>
    <w:rsid w:val="00835F24"/>
    <w:rsid w:val="00837F0A"/>
    <w:rsid w:val="008415A8"/>
    <w:rsid w:val="00841A4E"/>
    <w:rsid w:val="00841F3F"/>
    <w:rsid w:val="0084245D"/>
    <w:rsid w:val="00842680"/>
    <w:rsid w:val="00842F97"/>
    <w:rsid w:val="0084426F"/>
    <w:rsid w:val="00844AA4"/>
    <w:rsid w:val="008451AC"/>
    <w:rsid w:val="00845B17"/>
    <w:rsid w:val="00845C1B"/>
    <w:rsid w:val="0084655B"/>
    <w:rsid w:val="008522DA"/>
    <w:rsid w:val="008525EC"/>
    <w:rsid w:val="00852677"/>
    <w:rsid w:val="00853EA3"/>
    <w:rsid w:val="008553C1"/>
    <w:rsid w:val="00856F13"/>
    <w:rsid w:val="00857E3C"/>
    <w:rsid w:val="00860AEB"/>
    <w:rsid w:val="008610E9"/>
    <w:rsid w:val="0086167E"/>
    <w:rsid w:val="0086178E"/>
    <w:rsid w:val="00862857"/>
    <w:rsid w:val="0086372E"/>
    <w:rsid w:val="008650EF"/>
    <w:rsid w:val="0086588A"/>
    <w:rsid w:val="0086662F"/>
    <w:rsid w:val="00866CEB"/>
    <w:rsid w:val="00866DEC"/>
    <w:rsid w:val="00867A47"/>
    <w:rsid w:val="00867A7C"/>
    <w:rsid w:val="00870F6A"/>
    <w:rsid w:val="00872209"/>
    <w:rsid w:val="00872E02"/>
    <w:rsid w:val="008733A3"/>
    <w:rsid w:val="0087414B"/>
    <w:rsid w:val="008751F7"/>
    <w:rsid w:val="008768C1"/>
    <w:rsid w:val="00876F94"/>
    <w:rsid w:val="00877CFD"/>
    <w:rsid w:val="00880403"/>
    <w:rsid w:val="00880846"/>
    <w:rsid w:val="0088167B"/>
    <w:rsid w:val="00882E42"/>
    <w:rsid w:val="00882FFC"/>
    <w:rsid w:val="00883E18"/>
    <w:rsid w:val="00884890"/>
    <w:rsid w:val="00885CF8"/>
    <w:rsid w:val="008864B2"/>
    <w:rsid w:val="00887043"/>
    <w:rsid w:val="008876E8"/>
    <w:rsid w:val="008911CC"/>
    <w:rsid w:val="00891BF6"/>
    <w:rsid w:val="00892AA7"/>
    <w:rsid w:val="008933AD"/>
    <w:rsid w:val="0089387D"/>
    <w:rsid w:val="008944FC"/>
    <w:rsid w:val="00895104"/>
    <w:rsid w:val="00897C9C"/>
    <w:rsid w:val="008A0709"/>
    <w:rsid w:val="008A0773"/>
    <w:rsid w:val="008A157C"/>
    <w:rsid w:val="008A4C51"/>
    <w:rsid w:val="008A6E38"/>
    <w:rsid w:val="008B2F34"/>
    <w:rsid w:val="008B4010"/>
    <w:rsid w:val="008B552F"/>
    <w:rsid w:val="008B67A2"/>
    <w:rsid w:val="008B693D"/>
    <w:rsid w:val="008B7DD3"/>
    <w:rsid w:val="008C0AA2"/>
    <w:rsid w:val="008C1AF4"/>
    <w:rsid w:val="008C2E7F"/>
    <w:rsid w:val="008C34B0"/>
    <w:rsid w:val="008C520F"/>
    <w:rsid w:val="008C54BE"/>
    <w:rsid w:val="008C5797"/>
    <w:rsid w:val="008C6F68"/>
    <w:rsid w:val="008D1436"/>
    <w:rsid w:val="008D1FFC"/>
    <w:rsid w:val="008D2720"/>
    <w:rsid w:val="008D2778"/>
    <w:rsid w:val="008D28EE"/>
    <w:rsid w:val="008D2C79"/>
    <w:rsid w:val="008D4084"/>
    <w:rsid w:val="008D433D"/>
    <w:rsid w:val="008D4454"/>
    <w:rsid w:val="008D6508"/>
    <w:rsid w:val="008D6667"/>
    <w:rsid w:val="008D733C"/>
    <w:rsid w:val="008D7753"/>
    <w:rsid w:val="008E1039"/>
    <w:rsid w:val="008E1041"/>
    <w:rsid w:val="008E1A3E"/>
    <w:rsid w:val="008E3459"/>
    <w:rsid w:val="008E5E63"/>
    <w:rsid w:val="008E6D77"/>
    <w:rsid w:val="008E7207"/>
    <w:rsid w:val="008F0D9C"/>
    <w:rsid w:val="008F10A0"/>
    <w:rsid w:val="008F2311"/>
    <w:rsid w:val="008F3851"/>
    <w:rsid w:val="008F53D2"/>
    <w:rsid w:val="008F6925"/>
    <w:rsid w:val="0090003A"/>
    <w:rsid w:val="009014D2"/>
    <w:rsid w:val="009019D3"/>
    <w:rsid w:val="00901A65"/>
    <w:rsid w:val="00902153"/>
    <w:rsid w:val="00905882"/>
    <w:rsid w:val="009060C2"/>
    <w:rsid w:val="00907945"/>
    <w:rsid w:val="00907DCE"/>
    <w:rsid w:val="00910D89"/>
    <w:rsid w:val="009119B5"/>
    <w:rsid w:val="00911B70"/>
    <w:rsid w:val="00911CBD"/>
    <w:rsid w:val="00913313"/>
    <w:rsid w:val="00913707"/>
    <w:rsid w:val="0091391B"/>
    <w:rsid w:val="009160FF"/>
    <w:rsid w:val="0091614B"/>
    <w:rsid w:val="00917603"/>
    <w:rsid w:val="00920003"/>
    <w:rsid w:val="00920F2A"/>
    <w:rsid w:val="00921674"/>
    <w:rsid w:val="00921C6A"/>
    <w:rsid w:val="00921F9F"/>
    <w:rsid w:val="00924AA1"/>
    <w:rsid w:val="00924E86"/>
    <w:rsid w:val="00925452"/>
    <w:rsid w:val="00927AD5"/>
    <w:rsid w:val="00930557"/>
    <w:rsid w:val="009315CB"/>
    <w:rsid w:val="009328E3"/>
    <w:rsid w:val="009359F4"/>
    <w:rsid w:val="00935B80"/>
    <w:rsid w:val="00935CC0"/>
    <w:rsid w:val="00937865"/>
    <w:rsid w:val="0093799D"/>
    <w:rsid w:val="00940165"/>
    <w:rsid w:val="00940923"/>
    <w:rsid w:val="00942536"/>
    <w:rsid w:val="00942D07"/>
    <w:rsid w:val="00942FDE"/>
    <w:rsid w:val="0094310C"/>
    <w:rsid w:val="009439C7"/>
    <w:rsid w:val="00944021"/>
    <w:rsid w:val="009447D1"/>
    <w:rsid w:val="00945510"/>
    <w:rsid w:val="0094557F"/>
    <w:rsid w:val="00945734"/>
    <w:rsid w:val="00945BB3"/>
    <w:rsid w:val="00946242"/>
    <w:rsid w:val="0094663D"/>
    <w:rsid w:val="00946CB9"/>
    <w:rsid w:val="00947FEF"/>
    <w:rsid w:val="00951184"/>
    <w:rsid w:val="00952B02"/>
    <w:rsid w:val="00952F6B"/>
    <w:rsid w:val="0095306F"/>
    <w:rsid w:val="00953ABB"/>
    <w:rsid w:val="00953C77"/>
    <w:rsid w:val="0095512F"/>
    <w:rsid w:val="009558E1"/>
    <w:rsid w:val="00955C89"/>
    <w:rsid w:val="009578D0"/>
    <w:rsid w:val="00960384"/>
    <w:rsid w:val="0096140B"/>
    <w:rsid w:val="00962F35"/>
    <w:rsid w:val="00964640"/>
    <w:rsid w:val="00964C19"/>
    <w:rsid w:val="00970666"/>
    <w:rsid w:val="009725EB"/>
    <w:rsid w:val="009733CC"/>
    <w:rsid w:val="009741FA"/>
    <w:rsid w:val="00975207"/>
    <w:rsid w:val="00976789"/>
    <w:rsid w:val="00976A19"/>
    <w:rsid w:val="00976EEF"/>
    <w:rsid w:val="009779B3"/>
    <w:rsid w:val="00977B00"/>
    <w:rsid w:val="00977B3B"/>
    <w:rsid w:val="00980749"/>
    <w:rsid w:val="00985D7C"/>
    <w:rsid w:val="00987A75"/>
    <w:rsid w:val="0099062F"/>
    <w:rsid w:val="00990A3F"/>
    <w:rsid w:val="00990C33"/>
    <w:rsid w:val="009957AC"/>
    <w:rsid w:val="0099760E"/>
    <w:rsid w:val="009A036F"/>
    <w:rsid w:val="009A077B"/>
    <w:rsid w:val="009A14D5"/>
    <w:rsid w:val="009A2203"/>
    <w:rsid w:val="009A36D9"/>
    <w:rsid w:val="009A4E8D"/>
    <w:rsid w:val="009A5F8E"/>
    <w:rsid w:val="009A78B0"/>
    <w:rsid w:val="009A7C5C"/>
    <w:rsid w:val="009B1A88"/>
    <w:rsid w:val="009B1E08"/>
    <w:rsid w:val="009B2F88"/>
    <w:rsid w:val="009B6089"/>
    <w:rsid w:val="009C0DB1"/>
    <w:rsid w:val="009C1437"/>
    <w:rsid w:val="009C1A90"/>
    <w:rsid w:val="009C1FD8"/>
    <w:rsid w:val="009C256B"/>
    <w:rsid w:val="009C3E17"/>
    <w:rsid w:val="009C4A33"/>
    <w:rsid w:val="009C4CFC"/>
    <w:rsid w:val="009C518A"/>
    <w:rsid w:val="009C63DE"/>
    <w:rsid w:val="009C65B1"/>
    <w:rsid w:val="009C6630"/>
    <w:rsid w:val="009C6988"/>
    <w:rsid w:val="009D1055"/>
    <w:rsid w:val="009D105D"/>
    <w:rsid w:val="009D1B46"/>
    <w:rsid w:val="009D1FB4"/>
    <w:rsid w:val="009D3233"/>
    <w:rsid w:val="009D33C9"/>
    <w:rsid w:val="009D3B72"/>
    <w:rsid w:val="009D42C2"/>
    <w:rsid w:val="009D562E"/>
    <w:rsid w:val="009D66AE"/>
    <w:rsid w:val="009D6952"/>
    <w:rsid w:val="009E038B"/>
    <w:rsid w:val="009E0F86"/>
    <w:rsid w:val="009E233F"/>
    <w:rsid w:val="009E2ADC"/>
    <w:rsid w:val="009E5720"/>
    <w:rsid w:val="009E5C8A"/>
    <w:rsid w:val="009E6ED2"/>
    <w:rsid w:val="009F057D"/>
    <w:rsid w:val="009F1C3F"/>
    <w:rsid w:val="009F206D"/>
    <w:rsid w:val="009F2F6D"/>
    <w:rsid w:val="009F3922"/>
    <w:rsid w:val="009F47FB"/>
    <w:rsid w:val="009F4F11"/>
    <w:rsid w:val="009F5A70"/>
    <w:rsid w:val="009F77EF"/>
    <w:rsid w:val="00A00559"/>
    <w:rsid w:val="00A0391D"/>
    <w:rsid w:val="00A04320"/>
    <w:rsid w:val="00A052CB"/>
    <w:rsid w:val="00A062A2"/>
    <w:rsid w:val="00A1118B"/>
    <w:rsid w:val="00A11A83"/>
    <w:rsid w:val="00A14004"/>
    <w:rsid w:val="00A14373"/>
    <w:rsid w:val="00A16F5F"/>
    <w:rsid w:val="00A20257"/>
    <w:rsid w:val="00A204DB"/>
    <w:rsid w:val="00A204FF"/>
    <w:rsid w:val="00A20DC2"/>
    <w:rsid w:val="00A20FD8"/>
    <w:rsid w:val="00A2160C"/>
    <w:rsid w:val="00A2535B"/>
    <w:rsid w:val="00A25678"/>
    <w:rsid w:val="00A27865"/>
    <w:rsid w:val="00A306D5"/>
    <w:rsid w:val="00A32DDC"/>
    <w:rsid w:val="00A33F14"/>
    <w:rsid w:val="00A363A0"/>
    <w:rsid w:val="00A36924"/>
    <w:rsid w:val="00A36D6E"/>
    <w:rsid w:val="00A40DF8"/>
    <w:rsid w:val="00A44794"/>
    <w:rsid w:val="00A45284"/>
    <w:rsid w:val="00A4531F"/>
    <w:rsid w:val="00A47147"/>
    <w:rsid w:val="00A47FEC"/>
    <w:rsid w:val="00A511B3"/>
    <w:rsid w:val="00A51237"/>
    <w:rsid w:val="00A525ED"/>
    <w:rsid w:val="00A53149"/>
    <w:rsid w:val="00A5370A"/>
    <w:rsid w:val="00A537DC"/>
    <w:rsid w:val="00A555E5"/>
    <w:rsid w:val="00A568BF"/>
    <w:rsid w:val="00A568DD"/>
    <w:rsid w:val="00A600D3"/>
    <w:rsid w:val="00A617E5"/>
    <w:rsid w:val="00A619E8"/>
    <w:rsid w:val="00A63701"/>
    <w:rsid w:val="00A6390F"/>
    <w:rsid w:val="00A6399A"/>
    <w:rsid w:val="00A65192"/>
    <w:rsid w:val="00A65322"/>
    <w:rsid w:val="00A6651E"/>
    <w:rsid w:val="00A670E0"/>
    <w:rsid w:val="00A7057E"/>
    <w:rsid w:val="00A70875"/>
    <w:rsid w:val="00A70DAA"/>
    <w:rsid w:val="00A7122C"/>
    <w:rsid w:val="00A7184A"/>
    <w:rsid w:val="00A74A2E"/>
    <w:rsid w:val="00A75359"/>
    <w:rsid w:val="00A756A0"/>
    <w:rsid w:val="00A75F71"/>
    <w:rsid w:val="00A761B0"/>
    <w:rsid w:val="00A76CE5"/>
    <w:rsid w:val="00A77085"/>
    <w:rsid w:val="00A776E7"/>
    <w:rsid w:val="00A77966"/>
    <w:rsid w:val="00A77A7B"/>
    <w:rsid w:val="00A80A64"/>
    <w:rsid w:val="00A83E01"/>
    <w:rsid w:val="00A8536F"/>
    <w:rsid w:val="00A92F93"/>
    <w:rsid w:val="00A9385B"/>
    <w:rsid w:val="00A95131"/>
    <w:rsid w:val="00A95361"/>
    <w:rsid w:val="00A95BF8"/>
    <w:rsid w:val="00A96008"/>
    <w:rsid w:val="00A96779"/>
    <w:rsid w:val="00A96D2F"/>
    <w:rsid w:val="00AA1DAB"/>
    <w:rsid w:val="00AA25E3"/>
    <w:rsid w:val="00AA434B"/>
    <w:rsid w:val="00AA4E0A"/>
    <w:rsid w:val="00AA4F2E"/>
    <w:rsid w:val="00AA63A2"/>
    <w:rsid w:val="00AB141B"/>
    <w:rsid w:val="00AB2D01"/>
    <w:rsid w:val="00AB2F55"/>
    <w:rsid w:val="00AB3CAD"/>
    <w:rsid w:val="00AB3D5B"/>
    <w:rsid w:val="00AB5723"/>
    <w:rsid w:val="00AB620B"/>
    <w:rsid w:val="00AB6F53"/>
    <w:rsid w:val="00AB786D"/>
    <w:rsid w:val="00AC1598"/>
    <w:rsid w:val="00AC416E"/>
    <w:rsid w:val="00AC4DD8"/>
    <w:rsid w:val="00AC4E01"/>
    <w:rsid w:val="00AC5E2A"/>
    <w:rsid w:val="00AC65ED"/>
    <w:rsid w:val="00AC67B3"/>
    <w:rsid w:val="00AC67D8"/>
    <w:rsid w:val="00AD16FC"/>
    <w:rsid w:val="00AD2327"/>
    <w:rsid w:val="00AD29D5"/>
    <w:rsid w:val="00AD4DB6"/>
    <w:rsid w:val="00AD6D1B"/>
    <w:rsid w:val="00AD6E8C"/>
    <w:rsid w:val="00AD7533"/>
    <w:rsid w:val="00AE099C"/>
    <w:rsid w:val="00AE0E50"/>
    <w:rsid w:val="00AE2757"/>
    <w:rsid w:val="00AE297D"/>
    <w:rsid w:val="00AE3812"/>
    <w:rsid w:val="00AE3896"/>
    <w:rsid w:val="00AE38C8"/>
    <w:rsid w:val="00AE4891"/>
    <w:rsid w:val="00AF2422"/>
    <w:rsid w:val="00AF6A5A"/>
    <w:rsid w:val="00AF725A"/>
    <w:rsid w:val="00AF78BC"/>
    <w:rsid w:val="00AF7999"/>
    <w:rsid w:val="00AF7FBB"/>
    <w:rsid w:val="00B00B8B"/>
    <w:rsid w:val="00B019E0"/>
    <w:rsid w:val="00B01EEE"/>
    <w:rsid w:val="00B021F5"/>
    <w:rsid w:val="00B03DE6"/>
    <w:rsid w:val="00B046D0"/>
    <w:rsid w:val="00B10697"/>
    <w:rsid w:val="00B13930"/>
    <w:rsid w:val="00B13C82"/>
    <w:rsid w:val="00B13F6E"/>
    <w:rsid w:val="00B14202"/>
    <w:rsid w:val="00B14E58"/>
    <w:rsid w:val="00B1584E"/>
    <w:rsid w:val="00B16048"/>
    <w:rsid w:val="00B1721C"/>
    <w:rsid w:val="00B1761D"/>
    <w:rsid w:val="00B17BF3"/>
    <w:rsid w:val="00B2110A"/>
    <w:rsid w:val="00B213ED"/>
    <w:rsid w:val="00B22F53"/>
    <w:rsid w:val="00B23E1C"/>
    <w:rsid w:val="00B24F35"/>
    <w:rsid w:val="00B25E36"/>
    <w:rsid w:val="00B2648C"/>
    <w:rsid w:val="00B26869"/>
    <w:rsid w:val="00B27049"/>
    <w:rsid w:val="00B270A8"/>
    <w:rsid w:val="00B3001C"/>
    <w:rsid w:val="00B30E58"/>
    <w:rsid w:val="00B3130C"/>
    <w:rsid w:val="00B32100"/>
    <w:rsid w:val="00B33691"/>
    <w:rsid w:val="00B34BD6"/>
    <w:rsid w:val="00B36D9C"/>
    <w:rsid w:val="00B36ECE"/>
    <w:rsid w:val="00B409C6"/>
    <w:rsid w:val="00B435B5"/>
    <w:rsid w:val="00B43DB6"/>
    <w:rsid w:val="00B45F00"/>
    <w:rsid w:val="00B460A0"/>
    <w:rsid w:val="00B46205"/>
    <w:rsid w:val="00B46296"/>
    <w:rsid w:val="00B4672B"/>
    <w:rsid w:val="00B46CC7"/>
    <w:rsid w:val="00B47502"/>
    <w:rsid w:val="00B53EFF"/>
    <w:rsid w:val="00B55107"/>
    <w:rsid w:val="00B5627E"/>
    <w:rsid w:val="00B56324"/>
    <w:rsid w:val="00B56C54"/>
    <w:rsid w:val="00B56FF0"/>
    <w:rsid w:val="00B5721C"/>
    <w:rsid w:val="00B57AA9"/>
    <w:rsid w:val="00B57E6E"/>
    <w:rsid w:val="00B60A63"/>
    <w:rsid w:val="00B624FD"/>
    <w:rsid w:val="00B62EDE"/>
    <w:rsid w:val="00B63619"/>
    <w:rsid w:val="00B637AB"/>
    <w:rsid w:val="00B647C7"/>
    <w:rsid w:val="00B64DDE"/>
    <w:rsid w:val="00B6701E"/>
    <w:rsid w:val="00B67489"/>
    <w:rsid w:val="00B701EE"/>
    <w:rsid w:val="00B7138C"/>
    <w:rsid w:val="00B716A4"/>
    <w:rsid w:val="00B71AE1"/>
    <w:rsid w:val="00B731F6"/>
    <w:rsid w:val="00B75115"/>
    <w:rsid w:val="00B76CC3"/>
    <w:rsid w:val="00B76DEF"/>
    <w:rsid w:val="00B800CB"/>
    <w:rsid w:val="00B841EE"/>
    <w:rsid w:val="00B85263"/>
    <w:rsid w:val="00B852AF"/>
    <w:rsid w:val="00B90DE7"/>
    <w:rsid w:val="00B91A9B"/>
    <w:rsid w:val="00B91EDB"/>
    <w:rsid w:val="00B930A7"/>
    <w:rsid w:val="00B93135"/>
    <w:rsid w:val="00B94ECD"/>
    <w:rsid w:val="00B95F7E"/>
    <w:rsid w:val="00BA06FC"/>
    <w:rsid w:val="00BA0A4F"/>
    <w:rsid w:val="00BA0AC2"/>
    <w:rsid w:val="00BA18E8"/>
    <w:rsid w:val="00BA2D48"/>
    <w:rsid w:val="00BA2E5D"/>
    <w:rsid w:val="00BA48DF"/>
    <w:rsid w:val="00BA49FA"/>
    <w:rsid w:val="00BA5046"/>
    <w:rsid w:val="00BA6484"/>
    <w:rsid w:val="00BA6A1E"/>
    <w:rsid w:val="00BA6CC6"/>
    <w:rsid w:val="00BA6D98"/>
    <w:rsid w:val="00BB20A6"/>
    <w:rsid w:val="00BB4302"/>
    <w:rsid w:val="00BB5388"/>
    <w:rsid w:val="00BB5B18"/>
    <w:rsid w:val="00BB69E1"/>
    <w:rsid w:val="00BB75D0"/>
    <w:rsid w:val="00BB7AB5"/>
    <w:rsid w:val="00BC0C75"/>
    <w:rsid w:val="00BC3076"/>
    <w:rsid w:val="00BC3F86"/>
    <w:rsid w:val="00BC4B32"/>
    <w:rsid w:val="00BC68F3"/>
    <w:rsid w:val="00BC74D7"/>
    <w:rsid w:val="00BC7B53"/>
    <w:rsid w:val="00BD0E1C"/>
    <w:rsid w:val="00BD2A98"/>
    <w:rsid w:val="00BD2C77"/>
    <w:rsid w:val="00BD5AEA"/>
    <w:rsid w:val="00BD60FE"/>
    <w:rsid w:val="00BD6F92"/>
    <w:rsid w:val="00BE0BA4"/>
    <w:rsid w:val="00BE1631"/>
    <w:rsid w:val="00BE1D50"/>
    <w:rsid w:val="00BE3FAA"/>
    <w:rsid w:val="00BE4A5A"/>
    <w:rsid w:val="00BE5548"/>
    <w:rsid w:val="00BE60E9"/>
    <w:rsid w:val="00BE636C"/>
    <w:rsid w:val="00BE6BBF"/>
    <w:rsid w:val="00BF0270"/>
    <w:rsid w:val="00BF1508"/>
    <w:rsid w:val="00BF222B"/>
    <w:rsid w:val="00BF5AC1"/>
    <w:rsid w:val="00BF5EE4"/>
    <w:rsid w:val="00BF68E6"/>
    <w:rsid w:val="00C03A75"/>
    <w:rsid w:val="00C03EE1"/>
    <w:rsid w:val="00C04678"/>
    <w:rsid w:val="00C05268"/>
    <w:rsid w:val="00C05F17"/>
    <w:rsid w:val="00C06A89"/>
    <w:rsid w:val="00C06D5E"/>
    <w:rsid w:val="00C10666"/>
    <w:rsid w:val="00C112E8"/>
    <w:rsid w:val="00C12198"/>
    <w:rsid w:val="00C126F6"/>
    <w:rsid w:val="00C12740"/>
    <w:rsid w:val="00C12C54"/>
    <w:rsid w:val="00C13017"/>
    <w:rsid w:val="00C147EF"/>
    <w:rsid w:val="00C16F91"/>
    <w:rsid w:val="00C20ECC"/>
    <w:rsid w:val="00C22B61"/>
    <w:rsid w:val="00C23808"/>
    <w:rsid w:val="00C23DEE"/>
    <w:rsid w:val="00C24AC1"/>
    <w:rsid w:val="00C2563E"/>
    <w:rsid w:val="00C25EB8"/>
    <w:rsid w:val="00C26E66"/>
    <w:rsid w:val="00C27670"/>
    <w:rsid w:val="00C27C08"/>
    <w:rsid w:val="00C3032F"/>
    <w:rsid w:val="00C321A3"/>
    <w:rsid w:val="00C32992"/>
    <w:rsid w:val="00C333BE"/>
    <w:rsid w:val="00C3341E"/>
    <w:rsid w:val="00C346D1"/>
    <w:rsid w:val="00C363BD"/>
    <w:rsid w:val="00C374B1"/>
    <w:rsid w:val="00C410F7"/>
    <w:rsid w:val="00C41A63"/>
    <w:rsid w:val="00C42686"/>
    <w:rsid w:val="00C4424D"/>
    <w:rsid w:val="00C46A0E"/>
    <w:rsid w:val="00C4717F"/>
    <w:rsid w:val="00C47F96"/>
    <w:rsid w:val="00C50EBF"/>
    <w:rsid w:val="00C5158E"/>
    <w:rsid w:val="00C51618"/>
    <w:rsid w:val="00C516DF"/>
    <w:rsid w:val="00C5207D"/>
    <w:rsid w:val="00C52652"/>
    <w:rsid w:val="00C526ED"/>
    <w:rsid w:val="00C53B9C"/>
    <w:rsid w:val="00C5409E"/>
    <w:rsid w:val="00C550EF"/>
    <w:rsid w:val="00C56432"/>
    <w:rsid w:val="00C57299"/>
    <w:rsid w:val="00C60E6E"/>
    <w:rsid w:val="00C6191D"/>
    <w:rsid w:val="00C627CE"/>
    <w:rsid w:val="00C638B7"/>
    <w:rsid w:val="00C63D28"/>
    <w:rsid w:val="00C6583C"/>
    <w:rsid w:val="00C65BD7"/>
    <w:rsid w:val="00C66677"/>
    <w:rsid w:val="00C66BDD"/>
    <w:rsid w:val="00C66EE4"/>
    <w:rsid w:val="00C67547"/>
    <w:rsid w:val="00C676BC"/>
    <w:rsid w:val="00C6779E"/>
    <w:rsid w:val="00C74510"/>
    <w:rsid w:val="00C7489D"/>
    <w:rsid w:val="00C76BF0"/>
    <w:rsid w:val="00C77250"/>
    <w:rsid w:val="00C80062"/>
    <w:rsid w:val="00C809C7"/>
    <w:rsid w:val="00C80F67"/>
    <w:rsid w:val="00C837F3"/>
    <w:rsid w:val="00C83B4C"/>
    <w:rsid w:val="00C845F0"/>
    <w:rsid w:val="00C8543F"/>
    <w:rsid w:val="00C86CB8"/>
    <w:rsid w:val="00C87998"/>
    <w:rsid w:val="00C90605"/>
    <w:rsid w:val="00C91225"/>
    <w:rsid w:val="00C956FE"/>
    <w:rsid w:val="00C9694C"/>
    <w:rsid w:val="00C96C2E"/>
    <w:rsid w:val="00C9705E"/>
    <w:rsid w:val="00C976DD"/>
    <w:rsid w:val="00CA0095"/>
    <w:rsid w:val="00CA1F55"/>
    <w:rsid w:val="00CA394F"/>
    <w:rsid w:val="00CA3D26"/>
    <w:rsid w:val="00CA5B1C"/>
    <w:rsid w:val="00CA5B54"/>
    <w:rsid w:val="00CA6A46"/>
    <w:rsid w:val="00CA6EC3"/>
    <w:rsid w:val="00CA6FFE"/>
    <w:rsid w:val="00CA784E"/>
    <w:rsid w:val="00CB1D30"/>
    <w:rsid w:val="00CB1D4E"/>
    <w:rsid w:val="00CB1D8D"/>
    <w:rsid w:val="00CB2FB5"/>
    <w:rsid w:val="00CB3402"/>
    <w:rsid w:val="00CB3E2D"/>
    <w:rsid w:val="00CB4B7B"/>
    <w:rsid w:val="00CB4F27"/>
    <w:rsid w:val="00CB564F"/>
    <w:rsid w:val="00CB6BD8"/>
    <w:rsid w:val="00CB74C0"/>
    <w:rsid w:val="00CB7A6E"/>
    <w:rsid w:val="00CC1483"/>
    <w:rsid w:val="00CC2938"/>
    <w:rsid w:val="00CC3CDE"/>
    <w:rsid w:val="00CC4384"/>
    <w:rsid w:val="00CC45E1"/>
    <w:rsid w:val="00CC6CCA"/>
    <w:rsid w:val="00CC773A"/>
    <w:rsid w:val="00CC7D7B"/>
    <w:rsid w:val="00CD0715"/>
    <w:rsid w:val="00CD16DA"/>
    <w:rsid w:val="00CD2F34"/>
    <w:rsid w:val="00CD5C54"/>
    <w:rsid w:val="00CD7B67"/>
    <w:rsid w:val="00CE0292"/>
    <w:rsid w:val="00CE0DCF"/>
    <w:rsid w:val="00CE11F2"/>
    <w:rsid w:val="00CE169E"/>
    <w:rsid w:val="00CE1920"/>
    <w:rsid w:val="00CE21B7"/>
    <w:rsid w:val="00CE2A52"/>
    <w:rsid w:val="00CE4BD9"/>
    <w:rsid w:val="00CE6636"/>
    <w:rsid w:val="00CE67C0"/>
    <w:rsid w:val="00CE6C8B"/>
    <w:rsid w:val="00CE7199"/>
    <w:rsid w:val="00CE7BCC"/>
    <w:rsid w:val="00CF33E1"/>
    <w:rsid w:val="00CF4373"/>
    <w:rsid w:val="00CF498A"/>
    <w:rsid w:val="00CF57CF"/>
    <w:rsid w:val="00CF6902"/>
    <w:rsid w:val="00D003D6"/>
    <w:rsid w:val="00D00E0C"/>
    <w:rsid w:val="00D02ACD"/>
    <w:rsid w:val="00D0385F"/>
    <w:rsid w:val="00D05FEC"/>
    <w:rsid w:val="00D071E1"/>
    <w:rsid w:val="00D07CF9"/>
    <w:rsid w:val="00D1201C"/>
    <w:rsid w:val="00D1256A"/>
    <w:rsid w:val="00D13402"/>
    <w:rsid w:val="00D14534"/>
    <w:rsid w:val="00D14E03"/>
    <w:rsid w:val="00D160B5"/>
    <w:rsid w:val="00D17322"/>
    <w:rsid w:val="00D17381"/>
    <w:rsid w:val="00D17F15"/>
    <w:rsid w:val="00D17FAB"/>
    <w:rsid w:val="00D20962"/>
    <w:rsid w:val="00D209FC"/>
    <w:rsid w:val="00D20BD6"/>
    <w:rsid w:val="00D214A7"/>
    <w:rsid w:val="00D23A6D"/>
    <w:rsid w:val="00D23F16"/>
    <w:rsid w:val="00D25DA0"/>
    <w:rsid w:val="00D2661D"/>
    <w:rsid w:val="00D267AC"/>
    <w:rsid w:val="00D34419"/>
    <w:rsid w:val="00D36AA7"/>
    <w:rsid w:val="00D407A2"/>
    <w:rsid w:val="00D40D48"/>
    <w:rsid w:val="00D4122D"/>
    <w:rsid w:val="00D42BBF"/>
    <w:rsid w:val="00D43A4D"/>
    <w:rsid w:val="00D43EED"/>
    <w:rsid w:val="00D45170"/>
    <w:rsid w:val="00D471E9"/>
    <w:rsid w:val="00D47699"/>
    <w:rsid w:val="00D47D94"/>
    <w:rsid w:val="00D5026D"/>
    <w:rsid w:val="00D50FBA"/>
    <w:rsid w:val="00D51771"/>
    <w:rsid w:val="00D529D4"/>
    <w:rsid w:val="00D53263"/>
    <w:rsid w:val="00D54678"/>
    <w:rsid w:val="00D54C95"/>
    <w:rsid w:val="00D559D7"/>
    <w:rsid w:val="00D55B60"/>
    <w:rsid w:val="00D5679E"/>
    <w:rsid w:val="00D5771C"/>
    <w:rsid w:val="00D57847"/>
    <w:rsid w:val="00D57ABC"/>
    <w:rsid w:val="00D57ECB"/>
    <w:rsid w:val="00D60EE3"/>
    <w:rsid w:val="00D629A4"/>
    <w:rsid w:val="00D62F4D"/>
    <w:rsid w:val="00D6307C"/>
    <w:rsid w:val="00D634AA"/>
    <w:rsid w:val="00D6369B"/>
    <w:rsid w:val="00D65486"/>
    <w:rsid w:val="00D65DFD"/>
    <w:rsid w:val="00D65E3B"/>
    <w:rsid w:val="00D66E4F"/>
    <w:rsid w:val="00D6720F"/>
    <w:rsid w:val="00D67D36"/>
    <w:rsid w:val="00D700F1"/>
    <w:rsid w:val="00D706A7"/>
    <w:rsid w:val="00D73210"/>
    <w:rsid w:val="00D77D8C"/>
    <w:rsid w:val="00D81285"/>
    <w:rsid w:val="00D81EC9"/>
    <w:rsid w:val="00D83884"/>
    <w:rsid w:val="00D8421C"/>
    <w:rsid w:val="00D84AB8"/>
    <w:rsid w:val="00D85D87"/>
    <w:rsid w:val="00D866A9"/>
    <w:rsid w:val="00D86961"/>
    <w:rsid w:val="00D86ED3"/>
    <w:rsid w:val="00D873F1"/>
    <w:rsid w:val="00D9650C"/>
    <w:rsid w:val="00D96A25"/>
    <w:rsid w:val="00D97083"/>
    <w:rsid w:val="00D979A8"/>
    <w:rsid w:val="00DA035C"/>
    <w:rsid w:val="00DA091E"/>
    <w:rsid w:val="00DA7043"/>
    <w:rsid w:val="00DA7BF8"/>
    <w:rsid w:val="00DB1B67"/>
    <w:rsid w:val="00DB1F7D"/>
    <w:rsid w:val="00DB2533"/>
    <w:rsid w:val="00DB3499"/>
    <w:rsid w:val="00DB3B8D"/>
    <w:rsid w:val="00DB3D0D"/>
    <w:rsid w:val="00DB40A6"/>
    <w:rsid w:val="00DB56C7"/>
    <w:rsid w:val="00DB5A13"/>
    <w:rsid w:val="00DB6842"/>
    <w:rsid w:val="00DC14F0"/>
    <w:rsid w:val="00DC268E"/>
    <w:rsid w:val="00DC4074"/>
    <w:rsid w:val="00DC4F21"/>
    <w:rsid w:val="00DC7F45"/>
    <w:rsid w:val="00DD0495"/>
    <w:rsid w:val="00DD0513"/>
    <w:rsid w:val="00DD15DE"/>
    <w:rsid w:val="00DD18E9"/>
    <w:rsid w:val="00DD21D0"/>
    <w:rsid w:val="00DD3895"/>
    <w:rsid w:val="00DD5214"/>
    <w:rsid w:val="00DD6279"/>
    <w:rsid w:val="00DD7782"/>
    <w:rsid w:val="00DD7BF1"/>
    <w:rsid w:val="00DE024D"/>
    <w:rsid w:val="00DE102E"/>
    <w:rsid w:val="00DE2310"/>
    <w:rsid w:val="00DE27A3"/>
    <w:rsid w:val="00DE44B6"/>
    <w:rsid w:val="00DE47D8"/>
    <w:rsid w:val="00DE4A76"/>
    <w:rsid w:val="00DE5BC8"/>
    <w:rsid w:val="00DE5CE5"/>
    <w:rsid w:val="00DE6D22"/>
    <w:rsid w:val="00DE7B81"/>
    <w:rsid w:val="00DF0749"/>
    <w:rsid w:val="00DF07CF"/>
    <w:rsid w:val="00DF1825"/>
    <w:rsid w:val="00DF39CB"/>
    <w:rsid w:val="00DF3F46"/>
    <w:rsid w:val="00DF491E"/>
    <w:rsid w:val="00DF4A20"/>
    <w:rsid w:val="00DF4A3A"/>
    <w:rsid w:val="00DF669C"/>
    <w:rsid w:val="00DF66CB"/>
    <w:rsid w:val="00DF68A5"/>
    <w:rsid w:val="00E0064E"/>
    <w:rsid w:val="00E0138E"/>
    <w:rsid w:val="00E02128"/>
    <w:rsid w:val="00E02CB8"/>
    <w:rsid w:val="00E044A1"/>
    <w:rsid w:val="00E05D4C"/>
    <w:rsid w:val="00E06424"/>
    <w:rsid w:val="00E06440"/>
    <w:rsid w:val="00E066F2"/>
    <w:rsid w:val="00E06725"/>
    <w:rsid w:val="00E068FF"/>
    <w:rsid w:val="00E07577"/>
    <w:rsid w:val="00E107FF"/>
    <w:rsid w:val="00E10909"/>
    <w:rsid w:val="00E11F22"/>
    <w:rsid w:val="00E1297E"/>
    <w:rsid w:val="00E12D09"/>
    <w:rsid w:val="00E13634"/>
    <w:rsid w:val="00E16B54"/>
    <w:rsid w:val="00E16BBC"/>
    <w:rsid w:val="00E16F42"/>
    <w:rsid w:val="00E1707F"/>
    <w:rsid w:val="00E17480"/>
    <w:rsid w:val="00E17BE1"/>
    <w:rsid w:val="00E17BFA"/>
    <w:rsid w:val="00E2020C"/>
    <w:rsid w:val="00E210FD"/>
    <w:rsid w:val="00E2402A"/>
    <w:rsid w:val="00E24CCF"/>
    <w:rsid w:val="00E27160"/>
    <w:rsid w:val="00E31C74"/>
    <w:rsid w:val="00E32246"/>
    <w:rsid w:val="00E33483"/>
    <w:rsid w:val="00E344CB"/>
    <w:rsid w:val="00E3746C"/>
    <w:rsid w:val="00E40DB9"/>
    <w:rsid w:val="00E4215B"/>
    <w:rsid w:val="00E42A84"/>
    <w:rsid w:val="00E43896"/>
    <w:rsid w:val="00E43F86"/>
    <w:rsid w:val="00E43F96"/>
    <w:rsid w:val="00E44019"/>
    <w:rsid w:val="00E450DA"/>
    <w:rsid w:val="00E4712A"/>
    <w:rsid w:val="00E4756C"/>
    <w:rsid w:val="00E501F4"/>
    <w:rsid w:val="00E50508"/>
    <w:rsid w:val="00E5080A"/>
    <w:rsid w:val="00E50EE4"/>
    <w:rsid w:val="00E52C3D"/>
    <w:rsid w:val="00E53336"/>
    <w:rsid w:val="00E538DA"/>
    <w:rsid w:val="00E56793"/>
    <w:rsid w:val="00E5778C"/>
    <w:rsid w:val="00E577F2"/>
    <w:rsid w:val="00E578DC"/>
    <w:rsid w:val="00E579A5"/>
    <w:rsid w:val="00E608E5"/>
    <w:rsid w:val="00E60DA5"/>
    <w:rsid w:val="00E629E5"/>
    <w:rsid w:val="00E649F9"/>
    <w:rsid w:val="00E64F08"/>
    <w:rsid w:val="00E65D45"/>
    <w:rsid w:val="00E66834"/>
    <w:rsid w:val="00E67B96"/>
    <w:rsid w:val="00E67DDD"/>
    <w:rsid w:val="00E7009D"/>
    <w:rsid w:val="00E70148"/>
    <w:rsid w:val="00E7028E"/>
    <w:rsid w:val="00E70D95"/>
    <w:rsid w:val="00E7198F"/>
    <w:rsid w:val="00E7237F"/>
    <w:rsid w:val="00E734C7"/>
    <w:rsid w:val="00E75C9E"/>
    <w:rsid w:val="00E7751A"/>
    <w:rsid w:val="00E77693"/>
    <w:rsid w:val="00E80F7B"/>
    <w:rsid w:val="00E817A2"/>
    <w:rsid w:val="00E841F5"/>
    <w:rsid w:val="00E85DFF"/>
    <w:rsid w:val="00E8663B"/>
    <w:rsid w:val="00E8701C"/>
    <w:rsid w:val="00E877AE"/>
    <w:rsid w:val="00E87845"/>
    <w:rsid w:val="00E87DFC"/>
    <w:rsid w:val="00E87E86"/>
    <w:rsid w:val="00E90BB5"/>
    <w:rsid w:val="00E92214"/>
    <w:rsid w:val="00E923A0"/>
    <w:rsid w:val="00E94B0F"/>
    <w:rsid w:val="00E96378"/>
    <w:rsid w:val="00E97EAF"/>
    <w:rsid w:val="00EA0800"/>
    <w:rsid w:val="00EA1130"/>
    <w:rsid w:val="00EA1CB2"/>
    <w:rsid w:val="00EA3087"/>
    <w:rsid w:val="00EA3319"/>
    <w:rsid w:val="00EA5BDE"/>
    <w:rsid w:val="00EA5EB0"/>
    <w:rsid w:val="00EA680D"/>
    <w:rsid w:val="00EB0719"/>
    <w:rsid w:val="00EB16B5"/>
    <w:rsid w:val="00EB3AEB"/>
    <w:rsid w:val="00EB3B57"/>
    <w:rsid w:val="00EB3B76"/>
    <w:rsid w:val="00EB646D"/>
    <w:rsid w:val="00EB75C4"/>
    <w:rsid w:val="00EB78B6"/>
    <w:rsid w:val="00EC02F2"/>
    <w:rsid w:val="00EC137D"/>
    <w:rsid w:val="00EC1556"/>
    <w:rsid w:val="00EC17D4"/>
    <w:rsid w:val="00EC1A8D"/>
    <w:rsid w:val="00EC32FD"/>
    <w:rsid w:val="00EC4BE9"/>
    <w:rsid w:val="00ED2649"/>
    <w:rsid w:val="00ED2B1E"/>
    <w:rsid w:val="00ED2BDE"/>
    <w:rsid w:val="00ED4672"/>
    <w:rsid w:val="00EE1916"/>
    <w:rsid w:val="00EE22E7"/>
    <w:rsid w:val="00EE3218"/>
    <w:rsid w:val="00EE3C1F"/>
    <w:rsid w:val="00EE56B5"/>
    <w:rsid w:val="00EE726D"/>
    <w:rsid w:val="00EF11BB"/>
    <w:rsid w:val="00EF2C33"/>
    <w:rsid w:val="00EF3E11"/>
    <w:rsid w:val="00EF3EC2"/>
    <w:rsid w:val="00EF41CB"/>
    <w:rsid w:val="00EF4B82"/>
    <w:rsid w:val="00EF666D"/>
    <w:rsid w:val="00EF74D2"/>
    <w:rsid w:val="00F022C9"/>
    <w:rsid w:val="00F02882"/>
    <w:rsid w:val="00F02B87"/>
    <w:rsid w:val="00F03985"/>
    <w:rsid w:val="00F0619A"/>
    <w:rsid w:val="00F07412"/>
    <w:rsid w:val="00F07874"/>
    <w:rsid w:val="00F10D6D"/>
    <w:rsid w:val="00F13E5B"/>
    <w:rsid w:val="00F13EBA"/>
    <w:rsid w:val="00F143C0"/>
    <w:rsid w:val="00F15BB8"/>
    <w:rsid w:val="00F16397"/>
    <w:rsid w:val="00F166AC"/>
    <w:rsid w:val="00F174AC"/>
    <w:rsid w:val="00F214C5"/>
    <w:rsid w:val="00F223DB"/>
    <w:rsid w:val="00F22535"/>
    <w:rsid w:val="00F23ECF"/>
    <w:rsid w:val="00F24981"/>
    <w:rsid w:val="00F25208"/>
    <w:rsid w:val="00F26D32"/>
    <w:rsid w:val="00F27843"/>
    <w:rsid w:val="00F32235"/>
    <w:rsid w:val="00F362A5"/>
    <w:rsid w:val="00F368C7"/>
    <w:rsid w:val="00F37282"/>
    <w:rsid w:val="00F40598"/>
    <w:rsid w:val="00F416FD"/>
    <w:rsid w:val="00F42A19"/>
    <w:rsid w:val="00F439B3"/>
    <w:rsid w:val="00F44435"/>
    <w:rsid w:val="00F44B54"/>
    <w:rsid w:val="00F45C09"/>
    <w:rsid w:val="00F45DBB"/>
    <w:rsid w:val="00F46017"/>
    <w:rsid w:val="00F47479"/>
    <w:rsid w:val="00F476EB"/>
    <w:rsid w:val="00F478AE"/>
    <w:rsid w:val="00F507B2"/>
    <w:rsid w:val="00F50CB2"/>
    <w:rsid w:val="00F50F25"/>
    <w:rsid w:val="00F550B9"/>
    <w:rsid w:val="00F60FC6"/>
    <w:rsid w:val="00F63950"/>
    <w:rsid w:val="00F63BA7"/>
    <w:rsid w:val="00F661E1"/>
    <w:rsid w:val="00F66A42"/>
    <w:rsid w:val="00F67914"/>
    <w:rsid w:val="00F709FB"/>
    <w:rsid w:val="00F71039"/>
    <w:rsid w:val="00F71520"/>
    <w:rsid w:val="00F73FBD"/>
    <w:rsid w:val="00F74B0C"/>
    <w:rsid w:val="00F74BFD"/>
    <w:rsid w:val="00F76C56"/>
    <w:rsid w:val="00F7745E"/>
    <w:rsid w:val="00F8029F"/>
    <w:rsid w:val="00F84A9A"/>
    <w:rsid w:val="00F865AB"/>
    <w:rsid w:val="00F8664A"/>
    <w:rsid w:val="00F86E62"/>
    <w:rsid w:val="00F86EBF"/>
    <w:rsid w:val="00F9018F"/>
    <w:rsid w:val="00F90A00"/>
    <w:rsid w:val="00F90A82"/>
    <w:rsid w:val="00F910A4"/>
    <w:rsid w:val="00F92943"/>
    <w:rsid w:val="00F93738"/>
    <w:rsid w:val="00F96068"/>
    <w:rsid w:val="00F963EC"/>
    <w:rsid w:val="00F97360"/>
    <w:rsid w:val="00FA17D6"/>
    <w:rsid w:val="00FA297E"/>
    <w:rsid w:val="00FA2BB3"/>
    <w:rsid w:val="00FA402C"/>
    <w:rsid w:val="00FA4F56"/>
    <w:rsid w:val="00FA61BC"/>
    <w:rsid w:val="00FB2CBF"/>
    <w:rsid w:val="00FB5BE7"/>
    <w:rsid w:val="00FB7CBD"/>
    <w:rsid w:val="00FC1917"/>
    <w:rsid w:val="00FC1FCC"/>
    <w:rsid w:val="00FC2575"/>
    <w:rsid w:val="00FC3970"/>
    <w:rsid w:val="00FC3DAA"/>
    <w:rsid w:val="00FC4F19"/>
    <w:rsid w:val="00FD0631"/>
    <w:rsid w:val="00FD253A"/>
    <w:rsid w:val="00FD28D3"/>
    <w:rsid w:val="00FD479D"/>
    <w:rsid w:val="00FD63EE"/>
    <w:rsid w:val="00FD65F9"/>
    <w:rsid w:val="00FD6900"/>
    <w:rsid w:val="00FD6A67"/>
    <w:rsid w:val="00FE0255"/>
    <w:rsid w:val="00FE02A5"/>
    <w:rsid w:val="00FE2D9A"/>
    <w:rsid w:val="00FE376E"/>
    <w:rsid w:val="00FE3F7B"/>
    <w:rsid w:val="00FE46AB"/>
    <w:rsid w:val="00FE4FD9"/>
    <w:rsid w:val="00FE5EA0"/>
    <w:rsid w:val="00FE5EFF"/>
    <w:rsid w:val="00FE60F2"/>
    <w:rsid w:val="00FE6854"/>
    <w:rsid w:val="00FE6E0B"/>
    <w:rsid w:val="00FE748B"/>
    <w:rsid w:val="00FE750B"/>
    <w:rsid w:val="00FE75F4"/>
    <w:rsid w:val="00FF030B"/>
    <w:rsid w:val="00FF1256"/>
    <w:rsid w:val="00FF1F33"/>
    <w:rsid w:val="00FF3319"/>
    <w:rsid w:val="00FF6721"/>
    <w:rsid w:val="00FF692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BC68F3"/>
    <w:rPr>
      <w:rFonts w:ascii="Segoe UI" w:hAnsi="Segoe UI"/>
      <w:sz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locked/>
    <w:rsid w:val="00D17FAB"/>
    <w:rPr>
      <w:rFonts w:ascii="Times New Roman" w:hAnsi="Times New Roman"/>
      <w:b/>
      <w:caps/>
      <w:spacing w:val="20"/>
      <w:sz w:val="36"/>
      <w:lang w:eastAsia="ru-RU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8F0D9C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920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customStyle="1" w:styleId="a9">
    <w:name w:val="Нормальный"/>
    <w:rsid w:val="00E608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F669C"/>
    <w:pPr>
      <w:ind w:left="720"/>
      <w:contextualSpacing/>
    </w:pPr>
  </w:style>
  <w:style w:type="paragraph" w:styleId="ab">
    <w:name w:val="header"/>
    <w:basedOn w:val="a"/>
    <w:link w:val="ac"/>
    <w:rsid w:val="008243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3A8"/>
    <w:rPr>
      <w:rFonts w:ascii="Times New Roman" w:hAnsi="Times New Roman"/>
    </w:rPr>
  </w:style>
  <w:style w:type="paragraph" w:styleId="ad">
    <w:name w:val="footer"/>
    <w:basedOn w:val="a"/>
    <w:link w:val="ae"/>
    <w:rsid w:val="00824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3A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B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17FAB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68F3"/>
    <w:rPr>
      <w:rFonts w:ascii="Segoe UI" w:eastAsia="Times New Roman" w:hAnsi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BC68F3"/>
    <w:rPr>
      <w:rFonts w:ascii="Segoe UI" w:hAnsi="Segoe UI"/>
      <w:sz w:val="18"/>
    </w:rPr>
  </w:style>
  <w:style w:type="paragraph" w:customStyle="1" w:styleId="ConsPlusTitlePage">
    <w:name w:val="ConsPlusTitlePage"/>
    <w:rsid w:val="00BC68F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BC68F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BC68F3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locked/>
    <w:rsid w:val="00D17FAB"/>
    <w:rPr>
      <w:rFonts w:ascii="Times New Roman" w:hAnsi="Times New Roman"/>
      <w:b/>
      <w:caps/>
      <w:spacing w:val="20"/>
      <w:sz w:val="36"/>
      <w:lang w:eastAsia="ru-RU"/>
    </w:rPr>
  </w:style>
  <w:style w:type="paragraph" w:styleId="a5">
    <w:name w:val="Body Text Indent"/>
    <w:basedOn w:val="a"/>
    <w:link w:val="a6"/>
    <w:rsid w:val="008F0D9C"/>
    <w:pPr>
      <w:widowControl/>
      <w:autoSpaceDE/>
      <w:autoSpaceDN/>
      <w:adjustRightInd/>
      <w:ind w:firstLine="540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8F0D9C"/>
    <w:rPr>
      <w:rFonts w:ascii="Times New Roman" w:hAnsi="Times New Roman"/>
      <w:sz w:val="24"/>
      <w:lang w:eastAsia="ru-RU"/>
    </w:rPr>
  </w:style>
  <w:style w:type="paragraph" w:customStyle="1" w:styleId="11">
    <w:name w:val="Абзац списка1"/>
    <w:basedOn w:val="a"/>
    <w:rsid w:val="00E96378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7">
    <w:name w:val="p7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4C4C6F"/>
  </w:style>
  <w:style w:type="paragraph" w:customStyle="1" w:styleId="p11">
    <w:name w:val="p11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4C4C6F"/>
  </w:style>
  <w:style w:type="character" w:customStyle="1" w:styleId="s4">
    <w:name w:val="s4"/>
    <w:rsid w:val="004C4C6F"/>
  </w:style>
  <w:style w:type="paragraph" w:customStyle="1" w:styleId="p12">
    <w:name w:val="p12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4C4C6F"/>
  </w:style>
  <w:style w:type="paragraph" w:customStyle="1" w:styleId="p4">
    <w:name w:val="p4"/>
    <w:basedOn w:val="a"/>
    <w:rsid w:val="004C4C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816DAB"/>
    <w:pPr>
      <w:spacing w:line="264" w:lineRule="exact"/>
      <w:ind w:firstLine="68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rsid w:val="00816DAB"/>
    <w:rPr>
      <w:rFonts w:ascii="Arial" w:hAnsi="Arial"/>
      <w:sz w:val="16"/>
    </w:rPr>
  </w:style>
  <w:style w:type="paragraph" w:customStyle="1" w:styleId="ConsPlusCell">
    <w:name w:val="ConsPlusCell"/>
    <w:rsid w:val="000E67A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p23">
    <w:name w:val="p23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04A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7422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6C18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D57A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AF7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semiHidden/>
    <w:rsid w:val="002579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920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2B27E2"/>
    <w:rPr>
      <w:rFonts w:ascii="Times New Roman" w:hAnsi="Times New Roman"/>
      <w:sz w:val="26"/>
    </w:rPr>
  </w:style>
  <w:style w:type="paragraph" w:customStyle="1" w:styleId="a9">
    <w:name w:val="Нормальный"/>
    <w:rsid w:val="00E608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F669C"/>
    <w:pPr>
      <w:ind w:left="720"/>
      <w:contextualSpacing/>
    </w:pPr>
  </w:style>
  <w:style w:type="paragraph" w:styleId="ab">
    <w:name w:val="header"/>
    <w:basedOn w:val="a"/>
    <w:link w:val="ac"/>
    <w:rsid w:val="008243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43A8"/>
    <w:rPr>
      <w:rFonts w:ascii="Times New Roman" w:hAnsi="Times New Roman"/>
    </w:rPr>
  </w:style>
  <w:style w:type="paragraph" w:styleId="ad">
    <w:name w:val="footer"/>
    <w:basedOn w:val="a"/>
    <w:link w:val="ae"/>
    <w:rsid w:val="00824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243A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E98956183F453B51E5FAFBC9A598B9019F7CB5EDA76F6C03016A366392FE17B82D84454BE3D6BDE6AFA65151w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890BB6877839A62EEFE2295AB847DB2E1A9AE659A86EC2EA85B2C2D4E01A1A641F6CD852AA157Cf3y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890BB6877839A62EEFE2295AB847DB2E139BE550F739C0BBD0BCfCy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D304-F577-4059-BA95-4E19F0D8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23</Pages>
  <Words>6117</Words>
  <Characters>34869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ПОСТАНОВЛЕНИЕ</vt:lpstr>
      <vt:lpstr>    ПАСПОРТ </vt:lpstr>
      <vt:lpstr>    муниципальной программы «Формирование комфортной городской среды на территории м</vt:lpstr>
      <vt:lpstr>    (далее – муниципальная программа)</vt:lpstr>
      <vt:lpstr>2.7. Участие муниципальных унитарных предприятий,</vt:lpstr>
      <vt:lpstr>2.8.1. Ресурсное обеспечение реализации муниципальной программы за счет средств </vt:lpstr>
      <vt:lpstr/>
      <vt:lpstr>2.8.2.Ресурсное обеспечение реализации муниципальной программы за счет всех исто</vt:lpstr>
      <vt:lpstr/>
      <vt:lpstr/>
      <vt:lpstr>2.9. Анализ рисков реализации муниципальной программы</vt:lpstr>
      <vt:lpstr>        Оценка планируемой эффективности реализации  </vt:lpstr>
      <vt:lpstr>        муниципальной программы</vt:lpstr>
      <vt:lpstr/>
    </vt:vector>
  </TitlesOfParts>
  <Company>SPecialiST RePack</Company>
  <LinksUpToDate>false</LinksUpToDate>
  <CharactersWithSpaces>40905</CharactersWithSpaces>
  <SharedDoc>false</SharedDoc>
  <HLinks>
    <vt:vector size="24" baseType="variant">
      <vt:variant>
        <vt:i4>6553657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consultantplus://offline/ref=41E98956183F453B51E5FAFBC9A598B9019F7CB5EDA76F6C03016A366392FE17B82D84454BE3D6BDE6AFA65151w5L</vt:lpwstr>
      </vt:variant>
      <vt:variant>
        <vt:lpwstr/>
      </vt:variant>
      <vt:variant>
        <vt:i4>3670073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consultantplus://offline/ref=89890BB6877839A62EEFE2295AB847DB2E1A9AE659A86EC2EA85B2C2D4E01A1A641F6CD852AA157Cf3yBO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consultantplus://offline/ref=89890BB6877839A62EEFE2295AB847DB2E139BE550F739C0BBD0BCfCy7O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consultantplus://offline/ref=89890BB6877839A62EEFE2295AB847DB2D1B9DE852A16EC2EA85B2C2D4fEy0O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Тепегина С.В.</cp:lastModifiedBy>
  <cp:revision>11</cp:revision>
  <cp:lastPrinted>2025-12-30T06:22:00Z</cp:lastPrinted>
  <dcterms:created xsi:type="dcterms:W3CDTF">2025-12-29T07:31:00Z</dcterms:created>
  <dcterms:modified xsi:type="dcterms:W3CDTF">2025-12-30T12:02:00Z</dcterms:modified>
</cp:coreProperties>
</file>